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558" w:rsidRDefault="00B67558" w:rsidP="00B67558">
      <w:pPr>
        <w:pStyle w:val="ConsPlusNormal"/>
        <w:jc w:val="both"/>
        <w:outlineLvl w:val="0"/>
      </w:pPr>
    </w:p>
    <w:p w:rsidR="00B67558" w:rsidRDefault="00B67558" w:rsidP="00B67558">
      <w:pPr>
        <w:pStyle w:val="ConsPlusNormal"/>
        <w:jc w:val="both"/>
        <w:outlineLvl w:val="0"/>
      </w:pPr>
      <w:r>
        <w:t>2 декабря 2013 года N 322-ФЗ</w:t>
      </w:r>
      <w:r>
        <w:br/>
      </w:r>
    </w:p>
    <w:p w:rsidR="00B67558" w:rsidRDefault="00B67558" w:rsidP="00B67558">
      <w:pPr>
        <w:pStyle w:val="ConsPlusNormal"/>
        <w:pBdr>
          <w:bottom w:val="single" w:sz="6" w:space="0" w:color="auto"/>
        </w:pBdr>
        <w:rPr>
          <w:sz w:val="5"/>
          <w:szCs w:val="5"/>
        </w:rPr>
      </w:pPr>
    </w:p>
    <w:p w:rsidR="00B67558" w:rsidRDefault="00B67558" w:rsidP="00B67558">
      <w:pPr>
        <w:pStyle w:val="ConsPlusNormal"/>
        <w:jc w:val="center"/>
      </w:pPr>
    </w:p>
    <w:p w:rsidR="00B67558" w:rsidRDefault="00B67558" w:rsidP="00B67558">
      <w:pPr>
        <w:pStyle w:val="ConsPlusNormal"/>
        <w:jc w:val="center"/>
        <w:rPr>
          <w:b/>
          <w:bCs/>
        </w:rPr>
      </w:pPr>
      <w:r>
        <w:rPr>
          <w:b/>
          <w:bCs/>
        </w:rPr>
        <w:t>РОССИЙСКАЯ ФЕДЕРАЦИЯ</w:t>
      </w:r>
    </w:p>
    <w:p w:rsidR="00B67558" w:rsidRDefault="00B67558" w:rsidP="00B67558">
      <w:pPr>
        <w:pStyle w:val="ConsPlusNormal"/>
        <w:jc w:val="center"/>
        <w:rPr>
          <w:b/>
          <w:bCs/>
        </w:rPr>
      </w:pPr>
    </w:p>
    <w:p w:rsidR="00B67558" w:rsidRDefault="00B67558" w:rsidP="00B67558">
      <w:pPr>
        <w:pStyle w:val="ConsPlusNormal"/>
        <w:jc w:val="center"/>
        <w:rPr>
          <w:b/>
          <w:bCs/>
        </w:rPr>
      </w:pPr>
      <w:r>
        <w:rPr>
          <w:b/>
          <w:bCs/>
        </w:rPr>
        <w:t>ФЕДЕРАЛЬНЫЙ ЗАКОН</w:t>
      </w:r>
    </w:p>
    <w:p w:rsidR="00B67558" w:rsidRDefault="00B67558" w:rsidP="00B67558">
      <w:pPr>
        <w:pStyle w:val="ConsPlusNormal"/>
        <w:jc w:val="center"/>
        <w:rPr>
          <w:b/>
          <w:bCs/>
        </w:rPr>
      </w:pPr>
    </w:p>
    <w:p w:rsidR="00B67558" w:rsidRDefault="00B67558" w:rsidP="00B67558">
      <w:pPr>
        <w:pStyle w:val="ConsPlusNormal"/>
        <w:jc w:val="center"/>
        <w:rPr>
          <w:b/>
          <w:bCs/>
        </w:rPr>
      </w:pPr>
      <w:r>
        <w:rPr>
          <w:b/>
          <w:bCs/>
        </w:rPr>
        <w:t>О БЮДЖЕТЕ</w:t>
      </w:r>
    </w:p>
    <w:p w:rsidR="00B67558" w:rsidRDefault="00B67558" w:rsidP="00B67558">
      <w:pPr>
        <w:pStyle w:val="ConsPlusNormal"/>
        <w:jc w:val="center"/>
        <w:rPr>
          <w:b/>
          <w:bCs/>
        </w:rPr>
      </w:pPr>
      <w:r>
        <w:rPr>
          <w:b/>
          <w:bCs/>
        </w:rPr>
        <w:t>ФОНДА СОЦИАЛЬНОГО СТРАХОВАНИЯ РОССИЙСКОЙ ФЕДЕРАЦИИ</w:t>
      </w:r>
    </w:p>
    <w:p w:rsidR="00B67558" w:rsidRDefault="00B67558" w:rsidP="00B67558">
      <w:pPr>
        <w:pStyle w:val="ConsPlusNormal"/>
        <w:jc w:val="center"/>
        <w:rPr>
          <w:b/>
          <w:bCs/>
        </w:rPr>
      </w:pPr>
      <w:r>
        <w:rPr>
          <w:b/>
          <w:bCs/>
        </w:rPr>
        <w:t>НА 2014 ГОД И НА ПЛАНОВЫЙ ПЕРИОД 2015</w:t>
      </w:r>
      <w:proofErr w:type="gramStart"/>
      <w:r>
        <w:rPr>
          <w:b/>
          <w:bCs/>
        </w:rPr>
        <w:t xml:space="preserve"> И</w:t>
      </w:r>
      <w:proofErr w:type="gramEnd"/>
      <w:r>
        <w:rPr>
          <w:b/>
          <w:bCs/>
        </w:rPr>
        <w:t xml:space="preserve"> 2016 ГОДОВ</w:t>
      </w:r>
    </w:p>
    <w:p w:rsidR="00B67558" w:rsidRDefault="00B67558" w:rsidP="00B67558">
      <w:pPr>
        <w:pStyle w:val="ConsPlusNormal"/>
        <w:jc w:val="center"/>
      </w:pPr>
    </w:p>
    <w:p w:rsidR="00B67558" w:rsidRDefault="00B67558" w:rsidP="00B67558">
      <w:pPr>
        <w:pStyle w:val="ConsPlusNormal"/>
        <w:jc w:val="right"/>
      </w:pPr>
      <w:proofErr w:type="gramStart"/>
      <w:r>
        <w:t>Принят</w:t>
      </w:r>
      <w:proofErr w:type="gramEnd"/>
    </w:p>
    <w:p w:rsidR="00B67558" w:rsidRDefault="00B67558" w:rsidP="00B67558">
      <w:pPr>
        <w:pStyle w:val="ConsPlusNormal"/>
        <w:jc w:val="right"/>
      </w:pPr>
      <w:r>
        <w:t>Государственной Думой</w:t>
      </w:r>
    </w:p>
    <w:p w:rsidR="00B67558" w:rsidRDefault="00B67558" w:rsidP="00B67558">
      <w:pPr>
        <w:pStyle w:val="ConsPlusNormal"/>
        <w:jc w:val="right"/>
      </w:pPr>
      <w:r>
        <w:t>22 ноября 2013 года</w:t>
      </w:r>
    </w:p>
    <w:p w:rsidR="00B67558" w:rsidRDefault="00B67558" w:rsidP="00B67558">
      <w:pPr>
        <w:pStyle w:val="ConsPlusNormal"/>
        <w:jc w:val="right"/>
      </w:pPr>
    </w:p>
    <w:p w:rsidR="00B67558" w:rsidRDefault="00B67558" w:rsidP="00B67558">
      <w:pPr>
        <w:pStyle w:val="ConsPlusNormal"/>
        <w:jc w:val="right"/>
      </w:pPr>
      <w:r>
        <w:t>Одобрен</w:t>
      </w:r>
    </w:p>
    <w:p w:rsidR="00B67558" w:rsidRDefault="00B67558" w:rsidP="00B67558">
      <w:pPr>
        <w:pStyle w:val="ConsPlusNormal"/>
        <w:jc w:val="right"/>
      </w:pPr>
      <w:r>
        <w:t>Советом Федерации</w:t>
      </w:r>
    </w:p>
    <w:p w:rsidR="00B67558" w:rsidRDefault="00B67558" w:rsidP="00B67558">
      <w:pPr>
        <w:pStyle w:val="ConsPlusNormal"/>
        <w:jc w:val="right"/>
      </w:pPr>
      <w:r>
        <w:t>27 ноября 2013 года</w:t>
      </w:r>
    </w:p>
    <w:p w:rsidR="00B67558" w:rsidRDefault="00B67558" w:rsidP="00B67558">
      <w:pPr>
        <w:pStyle w:val="ConsPlusNormal"/>
        <w:ind w:firstLine="540"/>
        <w:jc w:val="both"/>
      </w:pPr>
    </w:p>
    <w:p w:rsidR="00B67558" w:rsidRDefault="00B67558" w:rsidP="00B67558">
      <w:pPr>
        <w:pStyle w:val="ConsPlusNormal"/>
        <w:ind w:firstLine="540"/>
        <w:jc w:val="both"/>
        <w:outlineLvl w:val="1"/>
      </w:pPr>
      <w:r>
        <w:t>Статья 1. Основные характеристики бюджета Фонда социального страхования Российской Федерации на 2014 год и на плановый период 2015 и 2016 годов</w:t>
      </w:r>
    </w:p>
    <w:p w:rsidR="00B67558" w:rsidRDefault="00B67558" w:rsidP="00B67558">
      <w:pPr>
        <w:pStyle w:val="ConsPlusNormal"/>
        <w:ind w:firstLine="540"/>
        <w:jc w:val="both"/>
      </w:pPr>
    </w:p>
    <w:p w:rsidR="00B67558" w:rsidRDefault="00B67558" w:rsidP="00B67558">
      <w:pPr>
        <w:pStyle w:val="ConsPlusNormal"/>
        <w:ind w:firstLine="540"/>
        <w:jc w:val="both"/>
      </w:pPr>
      <w:r>
        <w:t>1. Утвердить основные характеристики бюджета Фонда социального страхования Российской Федерации (далее - Фонд) на 2014 год:</w:t>
      </w:r>
    </w:p>
    <w:p w:rsidR="00B67558" w:rsidRDefault="00B67558" w:rsidP="00B67558">
      <w:pPr>
        <w:pStyle w:val="ConsPlusNormal"/>
        <w:ind w:firstLine="540"/>
        <w:jc w:val="both"/>
      </w:pPr>
      <w:bookmarkStart w:id="0" w:name="Par23"/>
      <w:bookmarkEnd w:id="0"/>
      <w:r>
        <w:t xml:space="preserve">1) прогнозируемый общий объем доходов бюджета Фонда в сумме 565 023 009,0 тыс. рублей, в том числе по обязательному социальному страхованию на случай временной нетрудоспособности и в связи с материнством в сумме 436 684 344,2 тыс. рублей, из них средства федерального бюджета, передаваемые </w:t>
      </w:r>
      <w:proofErr w:type="gramStart"/>
      <w:r>
        <w:t>бюджету Фонда на компенсацию выпадающих доходов бюджета Фонда в связи с установлением пониженных тарифов страховых взносов на обязательное социальное страхование на случай временной нетрудоспособности и в связи с материнством в сумме 14 840 000,0 тыс. рублей, по обязательному социальному страхованию от несчастных случаев на производстве и профессиональных заболеваний в сумме 95 417 107,9 тыс. рублей, межбюджетные трансферты на исполнение отдельных</w:t>
      </w:r>
      <w:proofErr w:type="gramEnd"/>
      <w:r>
        <w:t xml:space="preserve"> государственных полномочий из федерального бюджета в сумме 13 891 556,9 тыс. рублей и из бюджета Федерального фонда обязательного медицинского страхования в сумме 19 030 000,0 тыс. рублей;</w:t>
      </w:r>
    </w:p>
    <w:p w:rsidR="00B67558" w:rsidRDefault="00B67558" w:rsidP="00B67558">
      <w:pPr>
        <w:pStyle w:val="ConsPlusNormal"/>
        <w:ind w:firstLine="540"/>
        <w:jc w:val="both"/>
      </w:pPr>
      <w:bookmarkStart w:id="1" w:name="Par24"/>
      <w:bookmarkEnd w:id="1"/>
      <w:proofErr w:type="gramStart"/>
      <w:r>
        <w:t>2) общий объем расходов бюджета Фонда в сумме 564 917 198,6 тыс. рублей, в том числе по обязательному социальному страхованию на случай временной нетрудоспособности и в связи с материнством в сумме 450 277 763,8 тыс. рублей, по обязательному социальному страхованию от несчастных случаев на производстве и профессиональных заболеваний в сумме 81 717 877,9 тыс. рублей, за счет межбюджетных трансфертов на</w:t>
      </w:r>
      <w:proofErr w:type="gramEnd"/>
      <w:r>
        <w:t xml:space="preserve"> исполнение отдельных государственных полномочий из федерального бюджета и бюджета Федерального фонда обязательного медицинского страхования в сумме 32 921 556,9 тыс. рублей;</w:t>
      </w:r>
    </w:p>
    <w:p w:rsidR="00B67558" w:rsidRDefault="00B67558" w:rsidP="00B67558">
      <w:pPr>
        <w:pStyle w:val="ConsPlusNormal"/>
        <w:ind w:firstLine="540"/>
        <w:jc w:val="both"/>
      </w:pPr>
      <w:proofErr w:type="gramStart"/>
      <w:r>
        <w:t>3) объем профицита бюджета Фонда в сумме 105 810,4 тыс. рублей, включая объем дефицита бюджета Фонда в части обязательного социального страхования на случай временной нетрудоспособности и в связи с материнством в сумме 13 593 419,6 тыс. рублей и объем профицита в части обязательного социального страхования от несчастных случаев на производстве и профессиональных заболеваний в сумме 13 699 230,0 тыс. рублей.</w:t>
      </w:r>
      <w:proofErr w:type="gramEnd"/>
    </w:p>
    <w:p w:rsidR="00B67558" w:rsidRDefault="00B67558" w:rsidP="00B67558">
      <w:pPr>
        <w:pStyle w:val="ConsPlusNormal"/>
        <w:ind w:firstLine="540"/>
        <w:jc w:val="both"/>
      </w:pPr>
      <w:r>
        <w:t>2. Утвердить основные характеристики бюджета Фонда на плановый период 2015 и 2016 годов:</w:t>
      </w:r>
    </w:p>
    <w:p w:rsidR="00B67558" w:rsidRDefault="00B67558" w:rsidP="00B67558">
      <w:pPr>
        <w:pStyle w:val="ConsPlusNormal"/>
        <w:ind w:firstLine="540"/>
        <w:jc w:val="both"/>
      </w:pPr>
      <w:proofErr w:type="gramStart"/>
      <w:r>
        <w:t>1) прогнозируемый общий объем доходов бюджета Фонда на 2015 год в сумме 608 395 933,0 тыс. рублей и на 2016 год в сумме 658 601 410,9 тыс. рублей, в том числе по обязательному социальному страхованию на случай временной нетрудоспособности и в связи с материнством на 2015 год в сумме 471 718 590,4 тыс. рублей и на 2016 год в сумме</w:t>
      </w:r>
      <w:proofErr w:type="gramEnd"/>
      <w:r>
        <w:t xml:space="preserve"> </w:t>
      </w:r>
      <w:proofErr w:type="gramStart"/>
      <w:r>
        <w:t>511 883 967,5 тыс. рублей, из них средства федерального бюджета, передаваемые бюджету Фонда на компенсацию выпадающих доходов бюджета Фонда в связи с установлением пониженных тарифов страховых взносов на обязательное социальное страхование на случай временной нетрудоспособности и в связи с материнством на 2015 год в сумме 13 950 000,0 тыс. рублей и на 2016 год в сумме 15 230 000,0 тыс</w:t>
      </w:r>
      <w:proofErr w:type="gramEnd"/>
      <w:r>
        <w:t xml:space="preserve">. </w:t>
      </w:r>
      <w:proofErr w:type="gramStart"/>
      <w:r>
        <w:t xml:space="preserve">рублей, по обязательному социальному страхованию от несчастных случаев на производстве и профессиональных заболеваний на 2015 год в сумме 102 947 019,9 тыс. рублей и на 2016 год в сумме 111 620 061,3 тыс. рублей, межбюджетные трансферты на исполнение отдельных государственных полномочий из федерального бюджета на 2015 год в сумме 14 700 322,7 тыс. </w:t>
      </w:r>
      <w:r>
        <w:lastRenderedPageBreak/>
        <w:t>рублей и на 2016 год в сумме</w:t>
      </w:r>
      <w:proofErr w:type="gramEnd"/>
      <w:r>
        <w:t xml:space="preserve"> 16 067 382,1 тыс. рублей и из бюджета Федерального фонда обязательного медицинского страхования ежегодно в сумме 19 030 000,0 тыс. рублей;</w:t>
      </w:r>
    </w:p>
    <w:p w:rsidR="00B67558" w:rsidRDefault="00B67558" w:rsidP="00B67558">
      <w:pPr>
        <w:pStyle w:val="ConsPlusNormal"/>
        <w:ind w:firstLine="540"/>
        <w:jc w:val="both"/>
      </w:pPr>
      <w:proofErr w:type="gramStart"/>
      <w:r>
        <w:t>2) общий объем расходов бюджета Фонда на 2015 год в сумме 621 583 328,3 тыс. рублей и на 2016 год в сумме 672 972 572,0 тыс. рублей, в том числе по обязательному социальному страхованию на случай временной нетрудоспособности и в связи с материнством на 2015 год в сумме 499 631 676,0 тыс. рублей и на 2016 год в сумме 542</w:t>
      </w:r>
      <w:proofErr w:type="gramEnd"/>
      <w:r>
        <w:t xml:space="preserve"> </w:t>
      </w:r>
      <w:proofErr w:type="gramStart"/>
      <w:r>
        <w:t>665 740,4 тыс. рублей, по обязательному социальному страхованию от несчастных случаев на производстве и профессиональных заболеваний на 2015 год в сумме 88 221 329,6 тыс. рублей и на 2016 год в сумме 95 209 449,5 тыс. рублей, за счет межбюджетных трансфертов на исполнение отдельных государственных полномочий из федерального бюджета и бюджета Федерального фонда обязательного медицинского страхования на 2015 год в</w:t>
      </w:r>
      <w:proofErr w:type="gramEnd"/>
      <w:r>
        <w:t xml:space="preserve"> сумме 33 730 322,7 тыс. рублей и на 2016 год в сумме 35 097 382,1 тыс. рублей;</w:t>
      </w:r>
    </w:p>
    <w:p w:rsidR="00B67558" w:rsidRDefault="00B67558" w:rsidP="00B67558">
      <w:pPr>
        <w:pStyle w:val="ConsPlusNormal"/>
        <w:ind w:firstLine="540"/>
        <w:jc w:val="both"/>
      </w:pPr>
      <w:proofErr w:type="gramStart"/>
      <w:r>
        <w:t>3) объем дефицита бюджета Фонда на 2015 год в сумме 13 187 395,3 тыс. рублей и на 2016 год в сумме 14 371 161,1 тыс. рублей, включая объем дефицита бюджета Фонда в части обязательного социального страхования на случай временной нетрудоспособности и в связи с материнством на 2015 год в сумме 27 913 085,6 тыс. рублей и на 2016 год в</w:t>
      </w:r>
      <w:proofErr w:type="gramEnd"/>
      <w:r>
        <w:t xml:space="preserve"> сумме 30 781 772,9 тыс. рублей и объем профицита в части обязательного социального страхования от несчастных случаев на производстве и профессиональных заболеваний на 2015 год в сумме 14 725 690,3 тыс. рублей и на 2016 год в сумме 16 410 611,8 тыс. рублей.</w:t>
      </w:r>
    </w:p>
    <w:p w:rsidR="00B67558" w:rsidRDefault="00B67558" w:rsidP="00B67558">
      <w:pPr>
        <w:pStyle w:val="ConsPlusNormal"/>
        <w:ind w:firstLine="540"/>
        <w:jc w:val="both"/>
      </w:pPr>
    </w:p>
    <w:p w:rsidR="00B67558" w:rsidRDefault="00B67558" w:rsidP="00B67558">
      <w:pPr>
        <w:pStyle w:val="ConsPlusNormal"/>
        <w:ind w:firstLine="540"/>
        <w:jc w:val="both"/>
        <w:outlineLvl w:val="1"/>
      </w:pPr>
      <w:r>
        <w:t xml:space="preserve">Статья 2. Главные администраторы доходов бюджета Фонда и главные администраторы </w:t>
      </w:r>
      <w:proofErr w:type="gramStart"/>
      <w:r>
        <w:t>источников финансирования дефицита бюджета Фонда</w:t>
      </w:r>
      <w:proofErr w:type="gramEnd"/>
    </w:p>
    <w:p w:rsidR="00B67558" w:rsidRDefault="00B67558" w:rsidP="00B67558">
      <w:pPr>
        <w:pStyle w:val="ConsPlusNormal"/>
        <w:ind w:firstLine="540"/>
        <w:jc w:val="both"/>
      </w:pPr>
    </w:p>
    <w:p w:rsidR="00B67558" w:rsidRDefault="00B67558" w:rsidP="00B67558">
      <w:pPr>
        <w:pStyle w:val="ConsPlusNormal"/>
        <w:ind w:firstLine="540"/>
        <w:jc w:val="both"/>
      </w:pPr>
      <w:r>
        <w:t xml:space="preserve">1. Утвердить перечень главных администраторов доходов бюджета Фонда согласно </w:t>
      </w:r>
      <w:hyperlink w:anchor="Par108" w:history="1">
        <w:r>
          <w:rPr>
            <w:color w:val="0000FF"/>
          </w:rPr>
          <w:t>приложению 1</w:t>
        </w:r>
      </w:hyperlink>
      <w:r>
        <w:t xml:space="preserve"> к настоящему Федеральному закону.</w:t>
      </w:r>
    </w:p>
    <w:p w:rsidR="00B67558" w:rsidRDefault="00B67558" w:rsidP="00B67558">
      <w:pPr>
        <w:pStyle w:val="ConsPlusNormal"/>
        <w:ind w:firstLine="540"/>
        <w:jc w:val="both"/>
      </w:pPr>
      <w:r>
        <w:t xml:space="preserve">2. Утвердить перечень главных </w:t>
      </w:r>
      <w:proofErr w:type="gramStart"/>
      <w:r>
        <w:t>администраторов источников финансирования дефицита бюджета Фонда</w:t>
      </w:r>
      <w:proofErr w:type="gramEnd"/>
      <w:r>
        <w:t xml:space="preserve"> согласно </w:t>
      </w:r>
      <w:hyperlink w:anchor="Par269" w:history="1">
        <w:r>
          <w:rPr>
            <w:color w:val="0000FF"/>
          </w:rPr>
          <w:t>приложению 2</w:t>
        </w:r>
      </w:hyperlink>
      <w:r>
        <w:t xml:space="preserve"> к настоящему Федеральному закону.</w:t>
      </w:r>
    </w:p>
    <w:p w:rsidR="00B67558" w:rsidRDefault="00B67558" w:rsidP="00B67558">
      <w:pPr>
        <w:pStyle w:val="ConsPlusNormal"/>
        <w:ind w:firstLine="540"/>
        <w:jc w:val="both"/>
      </w:pPr>
      <w:r>
        <w:t xml:space="preserve">3. </w:t>
      </w:r>
      <w:proofErr w:type="gramStart"/>
      <w:r>
        <w:t>Установить, что в случае изменения в 2014 году состава и (или) функций главных администраторов доходов бюджета Фонда или главных администраторов источников финансирования дефицита бюджета Фонда,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соответствующие изменения отражаются в отчете об исполнении бюджета Фонда за 2014 год на основании нормативного</w:t>
      </w:r>
      <w:proofErr w:type="gramEnd"/>
      <w:r>
        <w:t xml:space="preserve"> правового акта Министерства финансов Российской Федерации.</w:t>
      </w:r>
    </w:p>
    <w:p w:rsidR="00B67558" w:rsidRDefault="00B67558" w:rsidP="00B67558">
      <w:pPr>
        <w:pStyle w:val="ConsPlusNormal"/>
        <w:ind w:firstLine="540"/>
        <w:jc w:val="both"/>
      </w:pPr>
    </w:p>
    <w:p w:rsidR="00B67558" w:rsidRDefault="00B67558" w:rsidP="00B67558">
      <w:pPr>
        <w:pStyle w:val="ConsPlusNormal"/>
        <w:ind w:firstLine="540"/>
        <w:jc w:val="both"/>
        <w:outlineLvl w:val="1"/>
      </w:pPr>
      <w:r>
        <w:t>Статья 3. Источники внутреннего финансирования дефицита бюджета Фонда</w:t>
      </w:r>
    </w:p>
    <w:p w:rsidR="00B67558" w:rsidRDefault="00B67558" w:rsidP="00B67558">
      <w:pPr>
        <w:pStyle w:val="ConsPlusNormal"/>
        <w:ind w:firstLine="540"/>
        <w:jc w:val="both"/>
      </w:pPr>
    </w:p>
    <w:p w:rsidR="00B67558" w:rsidRDefault="00B67558" w:rsidP="00B67558">
      <w:pPr>
        <w:pStyle w:val="ConsPlusNormal"/>
        <w:ind w:firstLine="540"/>
        <w:jc w:val="both"/>
      </w:pPr>
      <w:r>
        <w:t xml:space="preserve">1. Утвердить источники внутреннего финансирования дефицита бюджета Фонда на 2014 год и на плановый период 2015 и 2016 годов согласно </w:t>
      </w:r>
      <w:hyperlink w:anchor="Par330" w:history="1">
        <w:r>
          <w:rPr>
            <w:color w:val="0000FF"/>
          </w:rPr>
          <w:t>приложению 3</w:t>
        </w:r>
      </w:hyperlink>
      <w:r>
        <w:t xml:space="preserve"> к настоящему Федеральному закону.</w:t>
      </w:r>
    </w:p>
    <w:p w:rsidR="00B67558" w:rsidRDefault="00B67558" w:rsidP="00B67558">
      <w:pPr>
        <w:pStyle w:val="ConsPlusNormal"/>
        <w:ind w:firstLine="540"/>
        <w:jc w:val="both"/>
      </w:pPr>
      <w:r>
        <w:t>2. Установить, что источником внутреннего финансирования дефицита бюджета Фонда на 2014, 2015 и 2016 годы в части обязательного социального страхования на случай временной нетрудоспособности и в связи с материнством является остаток средств по обязательному социальному страхованию на случай временной нетрудоспособности и в связи с материнством на 1 января соответствующего года.</w:t>
      </w:r>
    </w:p>
    <w:p w:rsidR="00B67558" w:rsidRDefault="00B67558" w:rsidP="00B67558">
      <w:pPr>
        <w:pStyle w:val="ConsPlusNormal"/>
        <w:ind w:firstLine="540"/>
        <w:jc w:val="both"/>
      </w:pPr>
    </w:p>
    <w:p w:rsidR="00B67558" w:rsidRDefault="00B67558" w:rsidP="00B67558">
      <w:pPr>
        <w:pStyle w:val="ConsPlusNormal"/>
        <w:ind w:firstLine="540"/>
        <w:jc w:val="both"/>
        <w:outlineLvl w:val="1"/>
      </w:pPr>
      <w:r>
        <w:t>Статья 4. Бюджетные ассигнования бюджета Фонда на 2014 год и на плановый период 2015 и 2016 годов</w:t>
      </w:r>
    </w:p>
    <w:p w:rsidR="00B67558" w:rsidRDefault="00B67558" w:rsidP="00B67558">
      <w:pPr>
        <w:pStyle w:val="ConsPlusNormal"/>
        <w:ind w:firstLine="540"/>
        <w:jc w:val="both"/>
      </w:pPr>
    </w:p>
    <w:p w:rsidR="00B67558" w:rsidRDefault="00B67558" w:rsidP="00B67558">
      <w:pPr>
        <w:pStyle w:val="ConsPlusNormal"/>
        <w:ind w:firstLine="540"/>
        <w:jc w:val="both"/>
      </w:pPr>
      <w:r>
        <w:t xml:space="preserve">1. Утвердить распределение бюджетных ассигнований бюджета Фонда по разделам, подразделам, целевым статьям и группам </w:t>
      </w:r>
      <w:proofErr w:type="gramStart"/>
      <w:r>
        <w:t>видов расходов классификации расходов бюджетов</w:t>
      </w:r>
      <w:proofErr w:type="gramEnd"/>
      <w:r>
        <w:t>:</w:t>
      </w:r>
    </w:p>
    <w:p w:rsidR="00B67558" w:rsidRDefault="00B67558" w:rsidP="00B67558">
      <w:pPr>
        <w:pStyle w:val="ConsPlusNormal"/>
        <w:ind w:firstLine="540"/>
        <w:jc w:val="both"/>
      </w:pPr>
      <w:r>
        <w:t xml:space="preserve">1) на 2014 год согласно </w:t>
      </w:r>
      <w:hyperlink w:anchor="Par421" w:history="1">
        <w:r>
          <w:rPr>
            <w:color w:val="0000FF"/>
          </w:rPr>
          <w:t>приложению 4</w:t>
        </w:r>
      </w:hyperlink>
      <w:r>
        <w:t xml:space="preserve"> к настоящему Федеральному закону;</w:t>
      </w:r>
    </w:p>
    <w:p w:rsidR="00B67558" w:rsidRDefault="00B67558" w:rsidP="00B67558">
      <w:pPr>
        <w:pStyle w:val="ConsPlusNormal"/>
        <w:ind w:firstLine="540"/>
        <w:jc w:val="both"/>
      </w:pPr>
      <w:r>
        <w:t xml:space="preserve">2) на плановый период 2015 и 2016 годов согласно </w:t>
      </w:r>
      <w:hyperlink w:anchor="Par728" w:history="1">
        <w:r>
          <w:rPr>
            <w:color w:val="0000FF"/>
          </w:rPr>
          <w:t>приложению 5</w:t>
        </w:r>
      </w:hyperlink>
      <w:r>
        <w:t xml:space="preserve"> к настоящему Федеральному закону.</w:t>
      </w:r>
    </w:p>
    <w:p w:rsidR="00B67558" w:rsidRDefault="00B67558" w:rsidP="00B67558">
      <w:pPr>
        <w:pStyle w:val="ConsPlusNormal"/>
        <w:ind w:firstLine="540"/>
        <w:jc w:val="both"/>
      </w:pPr>
      <w:r>
        <w:t>2. Утвердить общий объем бюджетных ассигнований, направляемых на исполнение публичных нормативных обязательств, на 2014 год в сумме 492 270 508,8 тыс. рублей, на 2015 год в сумме 547 223 080,0 тыс. рублей и на 2016 год в сумме 596 018 122,4 тыс. рублей.</w:t>
      </w:r>
    </w:p>
    <w:p w:rsidR="00B67558" w:rsidRDefault="00B67558" w:rsidP="00B67558">
      <w:pPr>
        <w:pStyle w:val="ConsPlusNormal"/>
        <w:ind w:firstLine="540"/>
        <w:jc w:val="both"/>
      </w:pPr>
    </w:p>
    <w:p w:rsidR="00B67558" w:rsidRDefault="00B67558" w:rsidP="00B67558">
      <w:pPr>
        <w:pStyle w:val="ConsPlusNormal"/>
        <w:ind w:firstLine="540"/>
        <w:jc w:val="both"/>
        <w:outlineLvl w:val="1"/>
      </w:pPr>
      <w:r>
        <w:t>Статья 5. Особенности использования бюджетных ассигнований бюджета Фонда в сфере социальной политики</w:t>
      </w:r>
    </w:p>
    <w:p w:rsidR="00B67558" w:rsidRDefault="00B67558" w:rsidP="00B67558">
      <w:pPr>
        <w:pStyle w:val="ConsPlusNormal"/>
        <w:ind w:firstLine="540"/>
        <w:jc w:val="both"/>
      </w:pPr>
    </w:p>
    <w:p w:rsidR="00B67558" w:rsidRDefault="00B67558" w:rsidP="00B67558">
      <w:pPr>
        <w:pStyle w:val="ConsPlusNormal"/>
        <w:ind w:firstLine="540"/>
        <w:jc w:val="both"/>
      </w:pPr>
      <w:r>
        <w:t>Установить, что Фонд в 2014 году осуществляет:</w:t>
      </w:r>
    </w:p>
    <w:p w:rsidR="00B67558" w:rsidRDefault="00B67558" w:rsidP="00B67558">
      <w:pPr>
        <w:pStyle w:val="ConsPlusNormal"/>
        <w:ind w:firstLine="540"/>
        <w:jc w:val="both"/>
      </w:pPr>
      <w:bookmarkStart w:id="2" w:name="Par52"/>
      <w:bookmarkEnd w:id="2"/>
      <w:proofErr w:type="gramStart"/>
      <w:r>
        <w:t xml:space="preserve">1) выплаты пособий по обязательному социальному страхованию на случай временной нетрудоспособности и в связи с материнством (за исключением расходов на выплату пособия, указанного в </w:t>
      </w:r>
      <w:hyperlink w:anchor="Par53" w:history="1">
        <w:r>
          <w:rPr>
            <w:color w:val="0000FF"/>
          </w:rPr>
          <w:t>пункте 2</w:t>
        </w:r>
      </w:hyperlink>
      <w:r>
        <w:t xml:space="preserve"> настоящей статьи) в размерах сверх размеров, установленных законодательством Российской </w:t>
      </w:r>
      <w:r>
        <w:lastRenderedPageBreak/>
        <w:t>Федерации об обязательном социальном страховании на случай временной нетрудоспособности и в связи с материнством гражданам в соответствии с Законом Российской Федерации от 15 мая 1991</w:t>
      </w:r>
      <w:proofErr w:type="gramEnd"/>
      <w:r>
        <w:t xml:space="preserve"> </w:t>
      </w:r>
      <w:proofErr w:type="gramStart"/>
      <w:r>
        <w:t xml:space="preserve">года N 1244-1 "О социальной защите граждан, подвергшихся воздействию радиации вследствие катастрофы на Чернобыльской АЭС" (далее - Закон Российской Федерации "О социальной защите граждан, подвергшихся воздействию радиации вследствие катастрофы на Чернобыльской АЭС"), гражданам, подвергшимся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 xml:space="preserve">, на которых распространяется действие </w:t>
      </w:r>
      <w:hyperlink r:id="rId5" w:history="1">
        <w:r>
          <w:rPr>
            <w:color w:val="0000FF"/>
          </w:rPr>
          <w:t>Закона</w:t>
        </w:r>
      </w:hyperlink>
      <w:r>
        <w:t xml:space="preserve"> Российской Федерации "О социальной</w:t>
      </w:r>
      <w:proofErr w:type="gramEnd"/>
      <w:r>
        <w:t xml:space="preserve"> </w:t>
      </w:r>
      <w:proofErr w:type="gramStart"/>
      <w:r>
        <w:t>защите граждан, подвергшихся воздействию радиации вследствие катастрофы на Чернобыльской АЭС", и гражданам в соответствии с Федеральным законом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(далее - Федеральный закон "О социальных гарантиях гражданам, подвергшимся радиационному воздействию вследствие ядерных испытаний на Семипалатинском полигоне"), финансовое обеспечение которых осуществляется за счет межбюджетных</w:t>
      </w:r>
      <w:proofErr w:type="gramEnd"/>
      <w:r>
        <w:t xml:space="preserve"> трансфертов из федерального бюджета, предусмотренных </w:t>
      </w:r>
      <w:hyperlink w:anchor="Par23" w:history="1">
        <w:r>
          <w:rPr>
            <w:color w:val="0000FF"/>
          </w:rPr>
          <w:t>пунктом 1 части 1 статьи 1</w:t>
        </w:r>
      </w:hyperlink>
      <w:r>
        <w:t xml:space="preserve"> настоящего Федерального закона;</w:t>
      </w:r>
    </w:p>
    <w:p w:rsidR="00B67558" w:rsidRDefault="00B67558" w:rsidP="00B67558">
      <w:pPr>
        <w:pStyle w:val="ConsPlusNormal"/>
        <w:ind w:firstLine="540"/>
        <w:jc w:val="both"/>
      </w:pPr>
      <w:bookmarkStart w:id="3" w:name="Par53"/>
      <w:bookmarkEnd w:id="3"/>
      <w:proofErr w:type="gramStart"/>
      <w:r>
        <w:t xml:space="preserve">2) выплаты ежемесячного пособия по уходу за ребенком до достижения им возраста полутора лет, включая расходы на доставку и пересылку пособия, в размерах сверх размеров, установленных Федеральным </w:t>
      </w:r>
      <w:hyperlink r:id="rId6" w:history="1">
        <w:r>
          <w:rPr>
            <w:color w:val="0000FF"/>
          </w:rPr>
          <w:t>законом</w:t>
        </w:r>
      </w:hyperlink>
      <w:r>
        <w:t xml:space="preserve"> от 19 мая 1995 года N 81-ФЗ "О государственных пособиях гражданам, имеющим детей" гражданам в соответствии с Законом Российской Федерации "О социальной защите граждан, подвергшихся воздействию радиации вследствие катастрофы на Чернобыльской АЭС</w:t>
      </w:r>
      <w:proofErr w:type="gramEnd"/>
      <w:r>
        <w:t xml:space="preserve">", </w:t>
      </w:r>
      <w:proofErr w:type="gramStart"/>
      <w:r>
        <w:t xml:space="preserve">гражданам, подвергшимся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 xml:space="preserve">, на которых распространяется действие </w:t>
      </w:r>
      <w:hyperlink r:id="rId7" w:history="1">
        <w:r>
          <w:rPr>
            <w:color w:val="0000FF"/>
          </w:rPr>
          <w:t>Закона</w:t>
        </w:r>
      </w:hyperlink>
      <w:r>
        <w:t xml:space="preserve"> Российской Федерации "О социальной защите граждан, подвергшихся воздействию радиации вследствие катастрофы на Чернобыльской АЭС", финансовое обеспечение которых осуществляется за счет межбюджетных трансфертов из федерального бюджета, предусмотренных </w:t>
      </w:r>
      <w:hyperlink w:anchor="Par23" w:history="1">
        <w:r>
          <w:rPr>
            <w:color w:val="0000FF"/>
          </w:rPr>
          <w:t>пунктом 1 части 1 статьи 1</w:t>
        </w:r>
      </w:hyperlink>
      <w:r>
        <w:t xml:space="preserve"> настоящего Федерального закона;</w:t>
      </w:r>
      <w:proofErr w:type="gramEnd"/>
    </w:p>
    <w:p w:rsidR="00B67558" w:rsidRDefault="00B67558" w:rsidP="00B67558">
      <w:pPr>
        <w:pStyle w:val="ConsPlusNormal"/>
        <w:ind w:firstLine="540"/>
        <w:jc w:val="both"/>
      </w:pPr>
      <w:proofErr w:type="gramStart"/>
      <w:r>
        <w:t>3) расходы по предоставлению инвалидам технических средств реабилитации и услуг, обеспечению отдельных категорий граждан из числа ветеранов протезами (кроме зубных протезов), протезно-ортопедическими изделиями, включая расходы на осуществление указанных полномочий, за исключением расходов по данному направлению, осуществляемых субъектами Российской Федерации по соглашениям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w:t>
      </w:r>
      <w:proofErr w:type="gramEnd"/>
      <w:r>
        <w:t xml:space="preserve"> защиты населения, и органами исполнительной власти субъектов Российской Федерации о передаче им указанных полномочий, финансовое обеспечение которых осуществляется за счет межбюджетных трансфертов из федерального бюджета, предусмотренных </w:t>
      </w:r>
      <w:hyperlink w:anchor="Par23" w:history="1">
        <w:r>
          <w:rPr>
            <w:color w:val="0000FF"/>
          </w:rPr>
          <w:t>пунктом 1 части 1 статьи 1</w:t>
        </w:r>
      </w:hyperlink>
      <w:r>
        <w:t xml:space="preserve"> настоящего Федерального закона;</w:t>
      </w:r>
    </w:p>
    <w:p w:rsidR="00B67558" w:rsidRDefault="00B67558" w:rsidP="00B67558">
      <w:pPr>
        <w:pStyle w:val="ConsPlusNormal"/>
        <w:ind w:firstLine="540"/>
        <w:jc w:val="both"/>
      </w:pPr>
      <w:proofErr w:type="gramStart"/>
      <w:r>
        <w:t>4) расходы по оплате стоимости путевок в санаторно-курортные организации, расположенные на территории Российской Федерации, а также стоимости проезда на междугородном транспорте к месту осуществляемого за счет средств федерального бюджета лечения в санаторно-курортных организациях, федеральных медицинских организациях государственной системы здравоохранения, оказывающих специализированную медицинскую помощь, и обратно отдельным категориям граждан, имеющим право на получение государственной социальной помощи в виде соответствующей социальной услуги</w:t>
      </w:r>
      <w:proofErr w:type="gramEnd"/>
      <w:r>
        <w:t xml:space="preserve">, </w:t>
      </w:r>
      <w:proofErr w:type="gramStart"/>
      <w:r>
        <w:t xml:space="preserve">предусмотренным Федеральным </w:t>
      </w:r>
      <w:hyperlink r:id="rId8" w:history="1">
        <w:r>
          <w:rPr>
            <w:color w:val="0000FF"/>
          </w:rPr>
          <w:t>законом</w:t>
        </w:r>
      </w:hyperlink>
      <w:r>
        <w:t xml:space="preserve"> от 17 июля 1999 года N 178-ФЗ "О государственной социальной помощи", за исключением расходов по данному направлению, осуществляемых субъектами Российской Федерации по соглашениям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и органами исполнительной власти субъектов Российской Федерации о передаче им указанных полномочий, финансовое</w:t>
      </w:r>
      <w:proofErr w:type="gramEnd"/>
      <w:r>
        <w:t xml:space="preserve"> </w:t>
      </w:r>
      <w:proofErr w:type="gramStart"/>
      <w:r>
        <w:t>обеспечение</w:t>
      </w:r>
      <w:proofErr w:type="gramEnd"/>
      <w:r>
        <w:t xml:space="preserve"> которых осуществляется за счет межбюджетных трансфертов из федерального бюджета на указанные цели;</w:t>
      </w:r>
    </w:p>
    <w:p w:rsidR="00B67558" w:rsidRDefault="00B67558" w:rsidP="00B67558">
      <w:pPr>
        <w:pStyle w:val="ConsPlusNormal"/>
        <w:ind w:firstLine="540"/>
        <w:jc w:val="both"/>
      </w:pPr>
      <w:proofErr w:type="gramStart"/>
      <w:r>
        <w:t xml:space="preserve">5) оплату медицинским организациям и иным организациям, осуществляющим медицинскую деятельность, участвующим в реализации </w:t>
      </w:r>
      <w:hyperlink r:id="rId9" w:history="1">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услуг по медицинской помощи, оказанной женщинам в период беременности, в сумме 3,0 тыс. рублей и медицинской помощи, оказанной женщинам и новорожденным в период родов и в послеродовой период, в</w:t>
      </w:r>
      <w:proofErr w:type="gramEnd"/>
      <w:r>
        <w:t xml:space="preserve"> </w:t>
      </w:r>
      <w:proofErr w:type="gramStart"/>
      <w:r>
        <w:t>сумме 6,0 тыс. рублей соответственно за каждую женщину, по проведению профилактических медицинских осмотров ребенка, поставленного в течение первого года жизни в возрасте до трех месяцев на учет в указанных организациях, в сумме 1,0 тыс. рублей за первые шесть месяцев и в сумме 1,0 тыс. рублей за вторые шесть месяцев, в течение которых проводились профилактические медицинские осмотры, за каждого ребенка с</w:t>
      </w:r>
      <w:proofErr w:type="gramEnd"/>
      <w:r>
        <w:t xml:space="preserve"> момента постановки его на учет, а также на оплату организациям услуг по изготовлению и доставке в территориальные органы Фонда бланков родовых </w:t>
      </w:r>
      <w:r>
        <w:lastRenderedPageBreak/>
        <w:t xml:space="preserve">сертификатов, финансовое обеспечение которых осуществляется за счет межбюджетных трансфертов из бюджета Федерального фонда обязательного медицинского страхования, предусмотренных </w:t>
      </w:r>
      <w:hyperlink w:anchor="Par23" w:history="1">
        <w:r>
          <w:rPr>
            <w:color w:val="0000FF"/>
          </w:rPr>
          <w:t>пунктом 1 части 1 статьи 1</w:t>
        </w:r>
      </w:hyperlink>
      <w:r>
        <w:t xml:space="preserve"> настоящего Федерального закона. Финансовое обеспечение и установление порядка, условий оплаты услуг и форм документов, на основании которых производится оплата услуг, осуществляются в порядке, устанавливаемом Правительством Российской Федерации.</w:t>
      </w:r>
    </w:p>
    <w:p w:rsidR="00B67558" w:rsidRDefault="00B67558" w:rsidP="00B67558">
      <w:pPr>
        <w:pStyle w:val="ConsPlusNormal"/>
        <w:ind w:firstLine="540"/>
        <w:jc w:val="both"/>
      </w:pPr>
    </w:p>
    <w:p w:rsidR="00B67558" w:rsidRDefault="00B67558" w:rsidP="00B67558">
      <w:pPr>
        <w:pStyle w:val="ConsPlusNormal"/>
        <w:ind w:firstLine="540"/>
        <w:jc w:val="both"/>
        <w:outlineLvl w:val="1"/>
      </w:pPr>
      <w:r>
        <w:t>Статья 6. Особенности установления отдельных расходов бюджета Фонда</w:t>
      </w:r>
    </w:p>
    <w:p w:rsidR="00B67558" w:rsidRDefault="00B67558" w:rsidP="00B67558">
      <w:pPr>
        <w:pStyle w:val="ConsPlusNormal"/>
        <w:ind w:firstLine="540"/>
        <w:jc w:val="both"/>
      </w:pPr>
    </w:p>
    <w:p w:rsidR="00B67558" w:rsidRDefault="00B67558" w:rsidP="00B67558">
      <w:pPr>
        <w:pStyle w:val="ConsPlusNormal"/>
        <w:ind w:firstLine="540"/>
        <w:jc w:val="both"/>
      </w:pPr>
      <w:r>
        <w:t>1. Установить, что:</w:t>
      </w:r>
    </w:p>
    <w:p w:rsidR="00B67558" w:rsidRDefault="00B67558" w:rsidP="00B67558">
      <w:pPr>
        <w:pStyle w:val="ConsPlusNormal"/>
        <w:ind w:firstLine="540"/>
        <w:jc w:val="both"/>
      </w:pPr>
      <w:r>
        <w:t xml:space="preserve">1) сумма, из которой исчисляется размер </w:t>
      </w:r>
      <w:hyperlink r:id="rId10" w:history="1">
        <w:r>
          <w:rPr>
            <w:color w:val="0000FF"/>
          </w:rPr>
          <w:t>единовременной страховой выплаты</w:t>
        </w:r>
      </w:hyperlink>
      <w:r>
        <w:t xml:space="preserve"> по обязательному социальному страхованию от несчастных случаев на производстве и профессиональных заболеваний застрахованному, составляет в 2014 году 80 534,8 рубля, в 2015 году - 84 158,9 рубля и в 2016 году - 87 946,1 рубля;</w:t>
      </w:r>
    </w:p>
    <w:p w:rsidR="00B67558" w:rsidRDefault="00B67558" w:rsidP="00B67558">
      <w:pPr>
        <w:pStyle w:val="ConsPlusNormal"/>
        <w:ind w:firstLine="540"/>
        <w:jc w:val="both"/>
      </w:pPr>
      <w:bookmarkStart w:id="4" w:name="Par62"/>
      <w:bookmarkEnd w:id="4"/>
      <w:proofErr w:type="gramStart"/>
      <w:r>
        <w:t xml:space="preserve">2) максимальный размер ежемесячной страховой выплаты, исчисленный в соответствии со </w:t>
      </w:r>
      <w:hyperlink r:id="rId11" w:history="1">
        <w:r>
          <w:rPr>
            <w:color w:val="0000FF"/>
          </w:rPr>
          <w:t>статьей 12</w:t>
        </w:r>
      </w:hyperlink>
      <w:r>
        <w:t xml:space="preserve"> Федерального закона от 24 июля 1998 года N 125-ФЗ "Об обязательном социальном страховании от несчастных случаев на производстве и профессиональных заболеваний", не может превышать в 2014 году 61 920,0 рубля, в 2015 году - 64 710,0 рубля и в 2016 году - 67 620,0 рубля.</w:t>
      </w:r>
      <w:proofErr w:type="gramEnd"/>
    </w:p>
    <w:p w:rsidR="00B67558" w:rsidRDefault="00B67558" w:rsidP="00B67558">
      <w:pPr>
        <w:pStyle w:val="ConsPlusNormal"/>
        <w:ind w:firstLine="540"/>
        <w:jc w:val="both"/>
      </w:pPr>
      <w:r>
        <w:t xml:space="preserve">2. Установленный </w:t>
      </w:r>
      <w:hyperlink w:anchor="Par62" w:history="1">
        <w:r>
          <w:rPr>
            <w:color w:val="0000FF"/>
          </w:rPr>
          <w:t>пунктом 2 части 1</w:t>
        </w:r>
      </w:hyperlink>
      <w:r>
        <w:t xml:space="preserve"> настоящей статьи максимальный размер ежемесячной страховой выплаты применяется при назначении или увеличении ежемесячных страховых выплат после дня вступления в силу настоящего Федерального закона.</w:t>
      </w:r>
    </w:p>
    <w:p w:rsidR="00B67558" w:rsidRDefault="00B67558" w:rsidP="00B67558">
      <w:pPr>
        <w:pStyle w:val="ConsPlusNormal"/>
        <w:ind w:firstLine="540"/>
        <w:jc w:val="both"/>
      </w:pPr>
      <w:r>
        <w:t xml:space="preserve">3. Размеры ежемесячных страховых выплат, превышающие на 1 января 2014 года, 1 января 2015 года и 1 января 2016 года соответственно установленный </w:t>
      </w:r>
      <w:hyperlink w:anchor="Par62" w:history="1">
        <w:r>
          <w:rPr>
            <w:color w:val="0000FF"/>
          </w:rPr>
          <w:t>пунктом 2 части 1</w:t>
        </w:r>
      </w:hyperlink>
      <w:r>
        <w:t xml:space="preserve"> настоящей статьи максимальный размер ежемесячной страховой выплаты, не изменяются.</w:t>
      </w:r>
    </w:p>
    <w:p w:rsidR="00B67558" w:rsidRDefault="00B67558" w:rsidP="00B67558">
      <w:pPr>
        <w:pStyle w:val="ConsPlusNormal"/>
        <w:ind w:firstLine="540"/>
        <w:jc w:val="both"/>
      </w:pPr>
    </w:p>
    <w:p w:rsidR="00B67558" w:rsidRDefault="00B67558" w:rsidP="00B67558">
      <w:pPr>
        <w:pStyle w:val="ConsPlusNormal"/>
        <w:ind w:firstLine="540"/>
        <w:jc w:val="both"/>
        <w:outlineLvl w:val="1"/>
      </w:pPr>
      <w:r>
        <w:t>Статья 7. Особенности исполнения бюджета Фонда</w:t>
      </w:r>
    </w:p>
    <w:p w:rsidR="00B67558" w:rsidRDefault="00B67558" w:rsidP="00B67558">
      <w:pPr>
        <w:pStyle w:val="ConsPlusNormal"/>
        <w:ind w:firstLine="540"/>
        <w:jc w:val="both"/>
      </w:pPr>
    </w:p>
    <w:p w:rsidR="00B67558" w:rsidRDefault="00B67558" w:rsidP="00B67558">
      <w:pPr>
        <w:pStyle w:val="ConsPlusNormal"/>
        <w:ind w:firstLine="540"/>
        <w:jc w:val="both"/>
      </w:pPr>
      <w:r>
        <w:t>1. Установить, что в 2014 году Фонд вправе:</w:t>
      </w:r>
    </w:p>
    <w:p w:rsidR="00B67558" w:rsidRDefault="00B67558" w:rsidP="00B67558">
      <w:pPr>
        <w:pStyle w:val="ConsPlusNormal"/>
        <w:ind w:firstLine="540"/>
        <w:jc w:val="both"/>
      </w:pPr>
      <w:proofErr w:type="gramStart"/>
      <w:r>
        <w:t>1) устанавливать норматив оборотных денежных средств территориальным органам Фонда на начало календарного года в размере не менее 25 процентов среднемесячных расходов на выплату пособий по обязательному социальному страхованию на случай временной нетрудоспособности и в связи с материнством, пособий по временной нетрудоспособности по обязательному социальному страхованию от несчастных случаев на производстве и профессиональных заболеваний, ежемесячных и единовременных страховых выплат, расходов на</w:t>
      </w:r>
      <w:proofErr w:type="gramEnd"/>
      <w:r>
        <w:t xml:space="preserve"> доставку и пересылку страховых выплат, расходов на медицинскую, социальную и профессиональную реабилитацию и расходов, направленных на обеспечение деятельности Фонда;</w:t>
      </w:r>
    </w:p>
    <w:p w:rsidR="00B67558" w:rsidRDefault="00B67558" w:rsidP="00B67558">
      <w:pPr>
        <w:pStyle w:val="ConsPlusNormal"/>
        <w:ind w:firstLine="540"/>
        <w:jc w:val="both"/>
      </w:pPr>
      <w:r>
        <w:t>2) осуществлять финансовое обеспечение норматива оборотных денежных средств за счет остатков денежных средств на едином счете Фонда, за исключением средств, поступивших в форме межбюджетных трансфертов на исполнение отдельных государственных полномочий из федерального бюджета и бюджета Федерального фонда обязательного медицинского страхования;</w:t>
      </w:r>
    </w:p>
    <w:p w:rsidR="00B67558" w:rsidRDefault="00B67558" w:rsidP="00B67558">
      <w:pPr>
        <w:pStyle w:val="ConsPlusNormal"/>
        <w:ind w:firstLine="540"/>
        <w:jc w:val="both"/>
      </w:pPr>
      <w:proofErr w:type="gramStart"/>
      <w:r>
        <w:t xml:space="preserve">3) осуществлять в устанавливаемом Фондом порядке направление средств в пределах бюджетных ассигнований, предусмотренных </w:t>
      </w:r>
      <w:hyperlink w:anchor="Par421" w:history="1">
        <w:r>
          <w:rPr>
            <w:color w:val="0000FF"/>
          </w:rPr>
          <w:t>приложением 4</w:t>
        </w:r>
      </w:hyperlink>
      <w:r>
        <w:t xml:space="preserve"> к настоящему Федеральному закону по целевой статье расходов "Расходы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подраздела "Другие общегосударственные вопросы" раздела "Общегосударственные вопросы" классификации</w:t>
      </w:r>
      <w:proofErr w:type="gramEnd"/>
      <w:r>
        <w:t xml:space="preserve"> расходов бюджетов, на оказание медицинских услуг работникам Фонда и его территориальных органов;</w:t>
      </w:r>
    </w:p>
    <w:p w:rsidR="00B67558" w:rsidRDefault="00B67558" w:rsidP="00B67558">
      <w:pPr>
        <w:pStyle w:val="ConsPlusNormal"/>
        <w:ind w:firstLine="540"/>
        <w:jc w:val="both"/>
      </w:pPr>
      <w:proofErr w:type="gramStart"/>
      <w:r>
        <w:t xml:space="preserve">4) осуществлять в порядке и на условиях, устанавливаемых Фондом, в пределах бюджетных ассигнований, предусмотренных </w:t>
      </w:r>
      <w:hyperlink w:anchor="Par421" w:history="1">
        <w:r>
          <w:rPr>
            <w:color w:val="0000FF"/>
          </w:rPr>
          <w:t>приложением 4</w:t>
        </w:r>
      </w:hyperlink>
      <w:r>
        <w:t xml:space="preserve"> к настоящему Федеральному закону по целевой статье расходов "Единовременная социальная выплата для приобретения или строительства жилого помещения в рамках социальных выплат по непрограммным направлениям деятельности органов управления государственных внебюджетных фондов Российской Федерации" подраздела "Социальное обеспечение населения" раздела "Социальная политика" классификации расходов бюджетов, направление средств</w:t>
      </w:r>
      <w:proofErr w:type="gramEnd"/>
      <w:r>
        <w:t xml:space="preserve"> в сумме до 100 000,0 тыс. рублей на предоставление работникам Фонда и его территориальных органов единовременной субсидии на приобретение жилого помещения;</w:t>
      </w:r>
    </w:p>
    <w:p w:rsidR="00B67558" w:rsidRDefault="00B67558" w:rsidP="00B67558">
      <w:pPr>
        <w:pStyle w:val="ConsPlusNormal"/>
        <w:ind w:firstLine="540"/>
        <w:jc w:val="both"/>
      </w:pPr>
      <w:proofErr w:type="gramStart"/>
      <w:r>
        <w:t xml:space="preserve">5) принимать решения в пределах бюджетных ассигнований, предусмотренных </w:t>
      </w:r>
      <w:hyperlink w:anchor="Par421" w:history="1">
        <w:r>
          <w:rPr>
            <w:color w:val="0000FF"/>
          </w:rPr>
          <w:t>приложением 4</w:t>
        </w:r>
      </w:hyperlink>
      <w:r>
        <w:t xml:space="preserve"> к настоящему Федеральному закону по целевой статье расходов "Медицинская, социальная и профессиональная реабилитация пострадавших, обеспечение предупредительных мер по сокращению производственного травматизма и профессиональных заболеваний в рамках социальных выплат по непрограммным направлениям деятельности органов управления государственных внебюджетных фондов </w:t>
      </w:r>
      <w:r>
        <w:lastRenderedPageBreak/>
        <w:t>Российской Федерации" подраздела "Социальное обеспечение населения" раздела "Социальная политика" классификации расходов бюджетов, о</w:t>
      </w:r>
      <w:proofErr w:type="gramEnd"/>
      <w:r>
        <w:t xml:space="preserve"> </w:t>
      </w:r>
      <w:proofErr w:type="gramStart"/>
      <w:r>
        <w:t>направлении страхователем до 20 процентов сумм страховых взносов на обязательное социальное страхование от несчастных случаев на производстве и профессиональных заболеваний, начисленных за предшествующий календарный год, за вычетом расходов, произведенных в предшествующем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оплачиваемого отпуска, установленного</w:t>
      </w:r>
      <w:proofErr w:type="gramEnd"/>
      <w:r>
        <w:t xml:space="preserve"> </w:t>
      </w:r>
      <w:hyperlink r:id="rId12" w:history="1">
        <w:r>
          <w:rPr>
            <w:color w:val="0000FF"/>
          </w:rPr>
          <w:t>законодательством</w:t>
        </w:r>
      </w:hyperlink>
      <w:r>
        <w:t xml:space="preserve"> Российской Федерации) на весь период его лечения и проезда к месту лечения и обратно, на </w:t>
      </w:r>
      <w:hyperlink r:id="rId13" w:history="1">
        <w:r>
          <w:rPr>
            <w:color w:val="0000FF"/>
          </w:rPr>
          <w:t>финансовое обеспечение</w:t>
        </w:r>
      </w:hyperlink>
      <w:r>
        <w:t xml:space="preserve"> предупредительных мер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w:t>
      </w:r>
      <w:r w:rsidRPr="001B34E3">
        <w:rPr>
          <w:highlight w:val="cyan"/>
        </w:rPr>
        <w:t>В случае</w:t>
      </w:r>
      <w:proofErr w:type="gramStart"/>
      <w:r w:rsidRPr="001B34E3">
        <w:rPr>
          <w:highlight w:val="cyan"/>
        </w:rPr>
        <w:t>,</w:t>
      </w:r>
      <w:proofErr w:type="gramEnd"/>
      <w:r w:rsidRPr="001B34E3">
        <w:rPr>
          <w:highlight w:val="cyan"/>
        </w:rPr>
        <w:t xml:space="preserve"> если страхователи с численностью работающих до 100 человек не осуществляли два последовательных календарных года, предшествующие текущему финансовому году, финансовое обеспечение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объем средств на финансовое обеспечение указанных мер рассчитывается исходя из отчетных данных за три </w:t>
      </w:r>
      <w:proofErr w:type="gramStart"/>
      <w:r w:rsidRPr="001B34E3">
        <w:rPr>
          <w:highlight w:val="cyan"/>
        </w:rPr>
        <w:t>последовательных</w:t>
      </w:r>
      <w:proofErr w:type="gramEnd"/>
      <w:r w:rsidRPr="001B34E3">
        <w:rPr>
          <w:highlight w:val="cyan"/>
        </w:rPr>
        <w:t xml:space="preserve"> календарных года, предшествующие текущему финансовому году;</w:t>
      </w:r>
      <w:bookmarkStart w:id="5" w:name="_GoBack"/>
      <w:bookmarkEnd w:id="5"/>
    </w:p>
    <w:p w:rsidR="00B67558" w:rsidRDefault="00B67558" w:rsidP="00B67558">
      <w:pPr>
        <w:pStyle w:val="ConsPlusNormal"/>
        <w:ind w:firstLine="540"/>
        <w:jc w:val="both"/>
      </w:pPr>
      <w:proofErr w:type="gramStart"/>
      <w:r>
        <w:t>6) осуществлять финансовое обеспечение расходов, источником финансового обеспечения которых являются межбюджетные трансферты из федерального бюджета на выплаты пособий по обязательному социальному страхованию на случай временной нетрудоспособности и в связи с материнством в размерах сверх размеров,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гражданам в соответствии с Законом Российской Федерации "О</w:t>
      </w:r>
      <w:proofErr w:type="gramEnd"/>
      <w:r>
        <w:t xml:space="preserve"> </w:t>
      </w:r>
      <w:proofErr w:type="gramStart"/>
      <w:r>
        <w:t>социальной защите граждан, подвергшихся воздействию радиации вследствие катастрофы на Чернобыльской АЭС" и Федеральным законом "О социальных гарантиях гражданам, подвергшимся радиационному воздействию вследствие ядерных испытаний на Семипалатинском полигоне", дополнительных расходов на выплату пособий по временной нетрудоспособности, по беременности и родам, связанных с зачетом в страховой стаж застрахованного лица периодов службы, в течение которых гражданин не подлежал обязательному социальному страхованию на случай</w:t>
      </w:r>
      <w:proofErr w:type="gramEnd"/>
      <w:r>
        <w:t xml:space="preserve"> </w:t>
      </w:r>
      <w:proofErr w:type="gramStart"/>
      <w:r>
        <w:t xml:space="preserve">временной нетрудоспособности и в связи с материнством в соответствии с Федеральным </w:t>
      </w:r>
      <w:hyperlink r:id="rId14" w:history="1">
        <w:r>
          <w:rPr>
            <w:color w:val="0000FF"/>
          </w:rPr>
          <w:t>законом</w:t>
        </w:r>
      </w:hyperlink>
      <w:r>
        <w:t xml:space="preserve"> от 29 декабря 2006 года N 255-ФЗ "Об обязательном социальном страховании на случай временной нетрудоспособности и в связи с материнством", и на оплату четырех дополнительных выходных дней работающим родителям (опекунам, попечителям) для ухода за детьми-инвалидами в соответствии с Федеральным </w:t>
      </w:r>
      <w:hyperlink r:id="rId15" w:history="1">
        <w:r>
          <w:rPr>
            <w:color w:val="0000FF"/>
          </w:rPr>
          <w:t>законом</w:t>
        </w:r>
      </w:hyperlink>
      <w:r>
        <w:t xml:space="preserve"> от 24 июля 2009 года N 213-ФЗ "О</w:t>
      </w:r>
      <w:proofErr w:type="gramEnd"/>
      <w:r>
        <w:t xml:space="preserve"> </w:t>
      </w:r>
      <w:proofErr w:type="gramStart"/>
      <w:r>
        <w:t>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производимых непосредственно страхователями, путем взаимного расчета со страхователями по средствам</w:t>
      </w:r>
      <w:proofErr w:type="gramEnd"/>
      <w:r>
        <w:t xml:space="preserve"> обязательного социального страхования на случай временной нетрудоспособности и в связи с материнством.</w:t>
      </w:r>
    </w:p>
    <w:p w:rsidR="00B67558" w:rsidRDefault="00B67558" w:rsidP="00B67558">
      <w:pPr>
        <w:pStyle w:val="ConsPlusNormal"/>
        <w:ind w:firstLine="540"/>
        <w:jc w:val="both"/>
      </w:pPr>
      <w:r>
        <w:t>2. Установить, что Фонд в 2014 году и в плановый период 2015 и 2016 годов вправе формировать, размещать и расходовать резерв средств на осуществление обязательного социального страхования от несчастных случаев на производстве и профессиональных заболеваний в порядке, утверждаемом Правительством Российской Федерации.</w:t>
      </w:r>
    </w:p>
    <w:p w:rsidR="00B67558" w:rsidRDefault="00B67558" w:rsidP="00B67558">
      <w:pPr>
        <w:pStyle w:val="ConsPlusNormal"/>
        <w:ind w:firstLine="540"/>
        <w:jc w:val="both"/>
      </w:pPr>
      <w:bookmarkStart w:id="6" w:name="Par76"/>
      <w:bookmarkEnd w:id="6"/>
      <w:r>
        <w:t xml:space="preserve">3. </w:t>
      </w:r>
      <w:proofErr w:type="gramStart"/>
      <w:r>
        <w:t>Установить, что Фонд в 2014 году осуществляет в ряде субъектов Российской Федерации реализацию пилотного проекта, предусматривающего особенности финансового обеспечения, назначения и выплаты территориальными органами Фонда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осуществления иных выплат</w:t>
      </w:r>
      <w:proofErr w:type="gramEnd"/>
      <w:r>
        <w:t xml:space="preserve"> и возмещения расходов страхователя на предупредительные меры по сокращению производственного травматизма и профессиональных заболеваний работников.</w:t>
      </w:r>
    </w:p>
    <w:p w:rsidR="00B67558" w:rsidRDefault="00B67558" w:rsidP="00B67558">
      <w:pPr>
        <w:pStyle w:val="ConsPlusNormal"/>
        <w:ind w:firstLine="540"/>
        <w:jc w:val="both"/>
      </w:pPr>
      <w:r>
        <w:t xml:space="preserve">4. </w:t>
      </w:r>
      <w:proofErr w:type="gramStart"/>
      <w:r>
        <w:t xml:space="preserve">Особенности финансового обеспечения, назначения и выплаты страхового обеспечения, иных выплат и осуществления расходов, предусмотренных </w:t>
      </w:r>
      <w:hyperlink w:anchor="Par76" w:history="1">
        <w:r>
          <w:rPr>
            <w:color w:val="0000FF"/>
          </w:rPr>
          <w:t>частью 3</w:t>
        </w:r>
      </w:hyperlink>
      <w:r>
        <w:t xml:space="preserve"> настоящей статьи, а также уплаты страховых взносов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определяются правилами, утверждаемыми Правительством Российской Федерации.</w:t>
      </w:r>
      <w:proofErr w:type="gramEnd"/>
      <w:r>
        <w:t xml:space="preserve"> Перечень субъектов Российской Федерации, участвующих в реализации пилотного проекта, определяется Правительством Российской Федерации.</w:t>
      </w:r>
    </w:p>
    <w:p w:rsidR="00B67558" w:rsidRDefault="00B67558" w:rsidP="00B67558">
      <w:pPr>
        <w:pStyle w:val="ConsPlusNormal"/>
        <w:ind w:firstLine="540"/>
        <w:jc w:val="both"/>
      </w:pPr>
      <w:r>
        <w:lastRenderedPageBreak/>
        <w:t xml:space="preserve">5. </w:t>
      </w:r>
      <w:proofErr w:type="gramStart"/>
      <w:r>
        <w:t>Установить, что уплата процентов, начисленных при нарушении сроков возврата сумм излишне уплаченных либо излишне взысканных страховых взносов на обязательное социальное страхование на случай временной нетрудоспособности и в связи с материнством, соответствующих пеней и штрафов, и процентов, начисленных на суммы излишне взысканных страховых взносов на обязательное социальное страхование на случай временной нетрудоспособности и в связи с материнством, соответствующих пеней и штрафов</w:t>
      </w:r>
      <w:proofErr w:type="gramEnd"/>
      <w:r>
        <w:t>, подлежит отражению по коду классификации доходов бюджета, предусмотренному для учета доходов от указанных страховых взносов на обязательное социальное страхование на случай временной нетрудоспособности и в связи с материнством, пеней и штрафов, с применением отдельного подвида доходов.</w:t>
      </w:r>
    </w:p>
    <w:p w:rsidR="00B67558" w:rsidRDefault="00B67558" w:rsidP="00B67558">
      <w:pPr>
        <w:pStyle w:val="ConsPlusNormal"/>
        <w:ind w:firstLine="540"/>
        <w:jc w:val="both"/>
      </w:pPr>
      <w:r>
        <w:t xml:space="preserve">6. Установить в соответствии с </w:t>
      </w:r>
      <w:hyperlink r:id="rId16" w:history="1">
        <w:r>
          <w:rPr>
            <w:color w:val="0000FF"/>
          </w:rPr>
          <w:t>пунктом 3 статьи 217</w:t>
        </w:r>
      </w:hyperlink>
      <w:r>
        <w:t xml:space="preserve"> Бюджетного кодекса Российской Федерации, что основанием для внесения в 2014 году изменений в показатели сводной бюджетной росписи бюджета Фонда является увеличение бюджетных ассигнований по целевой статье расходов "Обеспечение </w:t>
      </w:r>
      <w:proofErr w:type="gramStart"/>
      <w:r>
        <w:t>инвалидов</w:t>
      </w:r>
      <w:proofErr w:type="gramEnd"/>
      <w:r>
        <w:t xml:space="preserve"> техническими средствами реабилитации, включая изготовление и ремонт протезно-ортопедических изделий, в рамках социальных выплат по непрограммным направлениям деятельности органов управления государственных внебюджетных фондов Российской Федерации" подраздела "Социальное обеспечение населения" раздела "Социальная политика" классификации расходов бюджетов путем уменьшения бюджетных ассигнований по целевой статье расходов "Обеспечение </w:t>
      </w:r>
      <w:proofErr w:type="gramStart"/>
      <w:r>
        <w:t>инвалидов</w:t>
      </w:r>
      <w:proofErr w:type="gramEnd"/>
      <w:r>
        <w:t xml:space="preserve"> техническими средствами реабилитации, включая изготовление и ремонт протезно-ортопедических изделий,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подраздела "Другие общегосударственные вопросы" раздела "Общегосударственные вопросы" классификации расходов бюджетов.</w:t>
      </w:r>
    </w:p>
    <w:p w:rsidR="00B67558" w:rsidRDefault="00B67558" w:rsidP="00B67558">
      <w:pPr>
        <w:pStyle w:val="ConsPlusNormal"/>
        <w:ind w:firstLine="540"/>
        <w:jc w:val="both"/>
      </w:pPr>
      <w:r>
        <w:t xml:space="preserve">7. </w:t>
      </w:r>
      <w:proofErr w:type="gramStart"/>
      <w:r>
        <w:t xml:space="preserve">Установить, что в объеме межбюджетных трансфертов, дополнительно передаваемых из федерального бюджета бюджету Фонда в 2014 году на исполнение отдельных государственных полномочий и компенсацию выпадающих доходов в связи со снижением в 2014 году тарифов страховых взносов, в сводной бюджетной росписи бюджета Фонда на 2014 год Фондом предусматриваются бюджетные ассигнования сверх сумм, установленных </w:t>
      </w:r>
      <w:hyperlink w:anchor="Par24" w:history="1">
        <w:r>
          <w:rPr>
            <w:color w:val="0000FF"/>
          </w:rPr>
          <w:t>пунктом 2 части 1 статьи 1</w:t>
        </w:r>
      </w:hyperlink>
      <w:r>
        <w:t xml:space="preserve"> настоящего Федерального закона</w:t>
      </w:r>
      <w:proofErr w:type="gramEnd"/>
      <w:r>
        <w:t>, без внесения изменений в настоящий Федеральный закон.</w:t>
      </w:r>
    </w:p>
    <w:p w:rsidR="00B67558" w:rsidRDefault="00B67558" w:rsidP="00B67558">
      <w:pPr>
        <w:pStyle w:val="ConsPlusNormal"/>
        <w:ind w:firstLine="540"/>
        <w:jc w:val="both"/>
      </w:pPr>
      <w:r>
        <w:t>8. Установить, что:</w:t>
      </w:r>
    </w:p>
    <w:p w:rsidR="00B67558" w:rsidRDefault="00B67558" w:rsidP="00B67558">
      <w:pPr>
        <w:pStyle w:val="ConsPlusNormal"/>
        <w:ind w:firstLine="540"/>
        <w:jc w:val="both"/>
      </w:pPr>
      <w:proofErr w:type="gramStart"/>
      <w:r>
        <w:t>1) остатки средств по состоянию на 1 января 2014 года, образовавшиеся в результате неполного использования Фондом в 2013 году межбюджетных трансфертов из федерального бюджета на оказание государственной социальной помощи по санаторно-курортному лечению, а также проезду на междугородном транспорте к месту лечения и обратно отдельным категориям граждан, имеющим на это право, на предоставление инвалидам технических средств реабилитации и услуг, обеспечение отдельных</w:t>
      </w:r>
      <w:proofErr w:type="gramEnd"/>
      <w:r>
        <w:t xml:space="preserve"> категорий граждан из числа ветеранов протезами (кроме зубных протезов), протезно-ортопедическими изделиями, используются Фондом в 2014 году на указанные цели, включая завершение расчетов по договорам, заключенным в 2013 году. В объеме указанных сре</w:t>
      </w:r>
      <w:proofErr w:type="gramStart"/>
      <w:r>
        <w:t>дств в св</w:t>
      </w:r>
      <w:proofErr w:type="gramEnd"/>
      <w:r>
        <w:t xml:space="preserve">одной бюджетной росписи бюджета Фонда на 2014 год Фондом предусматриваются бюджетные ассигнования сверх сумм, установленных </w:t>
      </w:r>
      <w:hyperlink w:anchor="Par24" w:history="1">
        <w:r>
          <w:rPr>
            <w:color w:val="0000FF"/>
          </w:rPr>
          <w:t>пунктом 2 части 1 статьи 1</w:t>
        </w:r>
      </w:hyperlink>
      <w:r>
        <w:t xml:space="preserve"> настоящего Федерального закона, без внесения изменений в настоящий Федеральный закон;</w:t>
      </w:r>
    </w:p>
    <w:p w:rsidR="00B67558" w:rsidRDefault="00B67558" w:rsidP="00B67558">
      <w:pPr>
        <w:pStyle w:val="ConsPlusNormal"/>
        <w:ind w:firstLine="540"/>
        <w:jc w:val="both"/>
      </w:pPr>
      <w:r>
        <w:t xml:space="preserve">2) остатки средств по состоянию на 1 января 2014 года, образовавшиеся в результате неполного использования Фондом в 2013 году бюджетных ассигнований по целевой статье расходов "Обеспечение </w:t>
      </w:r>
      <w:proofErr w:type="gramStart"/>
      <w:r>
        <w:t>инвалидов</w:t>
      </w:r>
      <w:proofErr w:type="gramEnd"/>
      <w:r>
        <w:t xml:space="preserve"> техническими средствами реабилитации, включая изготовление и ремонт протезно-ортопедических изделий" подраздела "Другие общегосударственные вопросы" раздела "Общегосударственные вопросы" классификации расходов бюджетов, источником финансового обеспечения которых являются межбюджетные трансферты из федерального бюджета, используются Фондом в 2014 </w:t>
      </w:r>
      <w:proofErr w:type="gramStart"/>
      <w:r>
        <w:t xml:space="preserve">году на предоставление инвалидам технических средств реабилитации и услуг, обеспечение отдельных категорий граждан из числа ветеранов протезами (кроме зубных протезов), протезно-ортопедическими изделиями по подразделу "Социальное обеспечение населения" раздела "Социальная политика" классификации расходов бюджетов с соответствующим внесением изменений в показатели сводной бюджетной росписи бюджета Фонда сверх сумм, установленных </w:t>
      </w:r>
      <w:hyperlink w:anchor="Par24" w:history="1">
        <w:r>
          <w:rPr>
            <w:color w:val="0000FF"/>
          </w:rPr>
          <w:t>пунктом 2 части 1 статьи 1</w:t>
        </w:r>
      </w:hyperlink>
      <w:r>
        <w:t xml:space="preserve"> настоящего Федерального закона, без внесения изменений в</w:t>
      </w:r>
      <w:proofErr w:type="gramEnd"/>
      <w:r>
        <w:t xml:space="preserve"> настоящий Федеральный закон;</w:t>
      </w:r>
    </w:p>
    <w:p w:rsidR="00B67558" w:rsidRDefault="00B67558" w:rsidP="00B67558">
      <w:pPr>
        <w:pStyle w:val="ConsPlusNormal"/>
        <w:ind w:firstLine="540"/>
        <w:jc w:val="both"/>
      </w:pPr>
      <w:proofErr w:type="gramStart"/>
      <w:r>
        <w:t xml:space="preserve">3) остатки средств по состоянию на 1 января 2014 года, образовавшиеся в результате неполного использования Фондом в 2013 году межбюджетных трансфертов из федерального бюджета на выплату пособий по обязательному социальному страхованию на случай временной нетрудоспособности и в связи с материнством гражданам, указанным в </w:t>
      </w:r>
      <w:hyperlink w:anchor="Par52" w:history="1">
        <w:r>
          <w:rPr>
            <w:color w:val="0000FF"/>
          </w:rPr>
          <w:t>пункте 1 статьи 5</w:t>
        </w:r>
      </w:hyperlink>
      <w:r>
        <w:t xml:space="preserve"> настоящего Федерального закона, на оплату ежемесячного пособия по уходу за ребенком до достижения</w:t>
      </w:r>
      <w:proofErr w:type="gramEnd"/>
      <w:r>
        <w:t xml:space="preserve"> </w:t>
      </w:r>
      <w:proofErr w:type="gramStart"/>
      <w:r>
        <w:t xml:space="preserve">им возраста полутора лет, включая расходы на доставку и пересылку пособия, гражданам, указанным в </w:t>
      </w:r>
      <w:hyperlink w:anchor="Par53" w:history="1">
        <w:r>
          <w:rPr>
            <w:color w:val="0000FF"/>
          </w:rPr>
          <w:t>пункте 2 статьи 5</w:t>
        </w:r>
      </w:hyperlink>
      <w:r>
        <w:t xml:space="preserve"> настоящего Федерального закона, а также на выплату пособий по временной нетрудоспособности, по беременности и родам, связанных с зачетом в страховой стаж застрахованного лица периодов службы, в течение которых гражданин не </w:t>
      </w:r>
      <w:r>
        <w:lastRenderedPageBreak/>
        <w:t>подлежал обязательному социальному страхованию на случай временной нетрудоспособности и в связи с</w:t>
      </w:r>
      <w:proofErr w:type="gramEnd"/>
      <w:r>
        <w:t xml:space="preserve"> материнством, и на оплату четырех дополнительных выходных дней работающим родителям (опекунам, попечителям) для ухода за детьми-инвалидами, направляются Фондом в 2014 году </w:t>
      </w:r>
      <w:proofErr w:type="gramStart"/>
      <w:r>
        <w:t>на те</w:t>
      </w:r>
      <w:proofErr w:type="gramEnd"/>
      <w:r>
        <w:t xml:space="preserve"> же цели с соответствующим внесением изменений в показатели сводной бюджетной росписи бюджета Фонда;</w:t>
      </w:r>
    </w:p>
    <w:p w:rsidR="00B67558" w:rsidRDefault="00B67558" w:rsidP="00B67558">
      <w:pPr>
        <w:pStyle w:val="ConsPlusNormal"/>
        <w:ind w:firstLine="540"/>
        <w:jc w:val="both"/>
      </w:pPr>
      <w:proofErr w:type="gramStart"/>
      <w:r>
        <w:t>4) остатки средств по состоянию на 1 января 2014 года, образовавшиеся в результате неполного использования Фондом в 2013 году межбюджетных трансфертов из федерального бюджета на оплату ежемесячного пособия по уходу за ребенком до достижения им возраста полутора лет и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на выплату</w:t>
      </w:r>
      <w:proofErr w:type="gramEnd"/>
      <w:r>
        <w:t xml:space="preserve"> </w:t>
      </w:r>
      <w:proofErr w:type="gramStart"/>
      <w:r>
        <w:t>пособий по беременности и родам, единовременных пособий женщинам, вставшим на учет в медицинских учреждениях в ранние сроки беременности, уволенным в связи с ликвидацией организаций, прекращением деятельности (полномочий) физическими лицами в установленном порядке, а также суммы неправомерно произведенных уполномоченными органами исполнительной власти субъектов Российской Федерации расходов прошлых отчетных периодов на выплату указанных пособий подлежат возврату в федеральный бюджет;</w:t>
      </w:r>
      <w:proofErr w:type="gramEnd"/>
    </w:p>
    <w:p w:rsidR="00B67558" w:rsidRDefault="00B67558" w:rsidP="00B67558">
      <w:pPr>
        <w:pStyle w:val="ConsPlusNormal"/>
        <w:ind w:firstLine="540"/>
        <w:jc w:val="both"/>
      </w:pPr>
      <w:proofErr w:type="gramStart"/>
      <w:r>
        <w:t>5) остатки средств по состоянию на 1 января 2014 года, образовавшиеся в результате неполного использования Фондом в 2013 году межбюджетных трансфертов из бюджета Федерального фонда обязательного медицинского страхования на оплату медицинским организациям государственной и муниципальной систем здравоохранения, медицинским организациям и иным организациям, осуществляющим медицинскую деятельность, участвующим в реализации программы государственных гарантий бесплатного оказания гражданам медицинской помощи и территориальных программ государственных</w:t>
      </w:r>
      <w:proofErr w:type="gramEnd"/>
      <w:r>
        <w:t xml:space="preserve"> </w:t>
      </w:r>
      <w:proofErr w:type="gramStart"/>
      <w:r>
        <w:t>гарантий бесплатного оказания гражданам медицинской помощи, услуг по медицинской помощи, оказанной этими организациями женщинам в период беременности, женщинам и новорожденным в период родов и в послеродовой период, по диспансерному (профилактическому) наблюдению ребенка в течение первого года жизни, а также на оплату организациям услуг по изготовлению и доставке в территориальные органы Фонда бланков родовых сертификатов, используются Фондом в 2014 году на</w:t>
      </w:r>
      <w:proofErr w:type="gramEnd"/>
      <w:r>
        <w:t xml:space="preserve"> те же цели. В объеме указанных сре</w:t>
      </w:r>
      <w:proofErr w:type="gramStart"/>
      <w:r>
        <w:t>дств в св</w:t>
      </w:r>
      <w:proofErr w:type="gramEnd"/>
      <w:r>
        <w:t xml:space="preserve">одной бюджетной росписи бюджета Фонда на 2014 год Фондом предусматриваются бюджетные ассигнования сверх сумм, установленных </w:t>
      </w:r>
      <w:hyperlink w:anchor="Par24" w:history="1">
        <w:r>
          <w:rPr>
            <w:color w:val="0000FF"/>
          </w:rPr>
          <w:t>пунктом 2 части 1 статьи 1</w:t>
        </w:r>
      </w:hyperlink>
      <w:r>
        <w:t xml:space="preserve"> настоящего Федерального закона, без внесения изменений в настоящий Федеральный закон.</w:t>
      </w:r>
    </w:p>
    <w:p w:rsidR="00B67558" w:rsidRDefault="00B67558" w:rsidP="00B67558">
      <w:pPr>
        <w:pStyle w:val="ConsPlusNormal"/>
        <w:ind w:firstLine="540"/>
        <w:jc w:val="both"/>
      </w:pPr>
      <w:bookmarkStart w:id="7" w:name="Par87"/>
      <w:bookmarkEnd w:id="7"/>
      <w:r>
        <w:t xml:space="preserve">9. </w:t>
      </w:r>
      <w:proofErr w:type="gramStart"/>
      <w:r>
        <w:t>Установить, что остатки средств по состоянию на 1 января 2014 года на счетах по учету средств Фонда, открытых в учреждениях Центрального банка Российской Федерации и кредитных организациях в соответствии с законодательством Российской Федерации, а также средства, поступающие на данные счета в 2014 году, подлежат перечислению на счета, открытые территориальным органам Федерального казначейства в учреждениях Центрального банка Российской Федерации, на которых</w:t>
      </w:r>
      <w:proofErr w:type="gramEnd"/>
      <w:r>
        <w:t xml:space="preserve"> отражаются операции по учету средств бюджета Фонда.</w:t>
      </w:r>
    </w:p>
    <w:p w:rsidR="00B67558" w:rsidRDefault="00B67558" w:rsidP="00B67558">
      <w:pPr>
        <w:pStyle w:val="ConsPlusNormal"/>
        <w:ind w:firstLine="540"/>
        <w:jc w:val="both"/>
      </w:pPr>
      <w:r>
        <w:t xml:space="preserve">10. Фонд после осуществления операций, указанных в </w:t>
      </w:r>
      <w:hyperlink w:anchor="Par87" w:history="1">
        <w:r>
          <w:rPr>
            <w:color w:val="0000FF"/>
          </w:rPr>
          <w:t>части 9</w:t>
        </w:r>
      </w:hyperlink>
      <w:r>
        <w:t xml:space="preserve"> настоящей статьи, обеспечивает до 1 апреля 2014 года закрытие счетов, открытых Фонду в учреждениях Центрального банка Российской Федерации и кредитных организациях, на которых отражались операции со средствами Фонда.</w:t>
      </w:r>
    </w:p>
    <w:p w:rsidR="00B67558" w:rsidRDefault="00B67558" w:rsidP="00B67558">
      <w:pPr>
        <w:pStyle w:val="ConsPlusNormal"/>
        <w:ind w:firstLine="540"/>
        <w:jc w:val="both"/>
      </w:pPr>
    </w:p>
    <w:p w:rsidR="00B67558" w:rsidRDefault="00B67558" w:rsidP="00B67558">
      <w:pPr>
        <w:pStyle w:val="ConsPlusNormal"/>
        <w:jc w:val="right"/>
      </w:pPr>
      <w:r>
        <w:t>Президент</w:t>
      </w:r>
    </w:p>
    <w:p w:rsidR="00B67558" w:rsidRDefault="00B67558" w:rsidP="00B67558">
      <w:pPr>
        <w:pStyle w:val="ConsPlusNormal"/>
        <w:jc w:val="right"/>
      </w:pPr>
      <w:r>
        <w:t>Российской Федерации</w:t>
      </w:r>
    </w:p>
    <w:p w:rsidR="00B67558" w:rsidRDefault="00B67558" w:rsidP="00B67558">
      <w:pPr>
        <w:pStyle w:val="ConsPlusNormal"/>
        <w:jc w:val="right"/>
      </w:pPr>
      <w:r>
        <w:t>В.ПУТИН</w:t>
      </w:r>
    </w:p>
    <w:p w:rsidR="00B67558" w:rsidRDefault="00B67558" w:rsidP="00B67558">
      <w:pPr>
        <w:pStyle w:val="ConsPlusNormal"/>
      </w:pPr>
      <w:r>
        <w:t>Москва, Кремль</w:t>
      </w:r>
    </w:p>
    <w:p w:rsidR="00B67558" w:rsidRDefault="00B67558" w:rsidP="00B67558">
      <w:pPr>
        <w:pStyle w:val="ConsPlusNormal"/>
      </w:pPr>
      <w:r>
        <w:t>2 декабря 2013 года</w:t>
      </w:r>
    </w:p>
    <w:p w:rsidR="00B67558" w:rsidRDefault="00B67558" w:rsidP="00B67558">
      <w:pPr>
        <w:pStyle w:val="ConsPlusNormal"/>
      </w:pPr>
      <w:r>
        <w:t>N 322-ФЗ</w:t>
      </w:r>
    </w:p>
    <w:p w:rsidR="00B67558" w:rsidRDefault="00B67558" w:rsidP="00B67558">
      <w:pPr>
        <w:pStyle w:val="ConsPlusNormal"/>
        <w:jc w:val="right"/>
      </w:pPr>
    </w:p>
    <w:p w:rsidR="00B67558" w:rsidRDefault="00B67558" w:rsidP="00B67558">
      <w:pPr>
        <w:pStyle w:val="ConsPlusNormal"/>
        <w:jc w:val="right"/>
      </w:pPr>
    </w:p>
    <w:p w:rsidR="00B67558" w:rsidRDefault="00B67558" w:rsidP="00B67558">
      <w:pPr>
        <w:pStyle w:val="ConsPlusNormal"/>
        <w:jc w:val="right"/>
      </w:pPr>
    </w:p>
    <w:p w:rsidR="00B67558" w:rsidRDefault="00B67558" w:rsidP="00B67558">
      <w:pPr>
        <w:pStyle w:val="ConsPlusNormal"/>
        <w:jc w:val="right"/>
      </w:pPr>
    </w:p>
    <w:p w:rsidR="00B67558" w:rsidRDefault="00B67558" w:rsidP="00B67558">
      <w:pPr>
        <w:pStyle w:val="ConsPlusNormal"/>
        <w:jc w:val="right"/>
      </w:pPr>
    </w:p>
    <w:p w:rsidR="00B67558" w:rsidRDefault="00B67558" w:rsidP="00B67558">
      <w:pPr>
        <w:pStyle w:val="ConsPlusNormal"/>
        <w:jc w:val="right"/>
        <w:outlineLvl w:val="0"/>
      </w:pPr>
      <w:r>
        <w:t>Приложение 1</w:t>
      </w:r>
    </w:p>
    <w:p w:rsidR="00B67558" w:rsidRDefault="00B67558" w:rsidP="00B67558">
      <w:pPr>
        <w:pStyle w:val="ConsPlusNormal"/>
        <w:jc w:val="right"/>
      </w:pPr>
      <w:r>
        <w:t>к Федеральному закону</w:t>
      </w:r>
    </w:p>
    <w:p w:rsidR="00B67558" w:rsidRDefault="00B67558" w:rsidP="00B67558">
      <w:pPr>
        <w:pStyle w:val="ConsPlusNormal"/>
        <w:jc w:val="right"/>
      </w:pPr>
      <w:r>
        <w:t>"О бюджете Фонда социального</w:t>
      </w:r>
    </w:p>
    <w:p w:rsidR="00B67558" w:rsidRDefault="00B67558" w:rsidP="00B67558">
      <w:pPr>
        <w:pStyle w:val="ConsPlusNormal"/>
        <w:jc w:val="right"/>
      </w:pPr>
      <w:r>
        <w:t>страхования Российской Федерации</w:t>
      </w:r>
    </w:p>
    <w:p w:rsidR="00B67558" w:rsidRDefault="00B67558" w:rsidP="00B67558">
      <w:pPr>
        <w:pStyle w:val="ConsPlusNormal"/>
        <w:jc w:val="right"/>
      </w:pPr>
      <w:r>
        <w:t>на 2014 год и на плановый период</w:t>
      </w:r>
    </w:p>
    <w:p w:rsidR="00B67558" w:rsidRDefault="00B67558" w:rsidP="00B67558">
      <w:pPr>
        <w:pStyle w:val="ConsPlusNormal"/>
        <w:jc w:val="right"/>
      </w:pPr>
      <w:r>
        <w:t>2015 и 2016 годов"</w:t>
      </w:r>
    </w:p>
    <w:p w:rsidR="00B67558" w:rsidRDefault="00B67558" w:rsidP="00B67558">
      <w:pPr>
        <w:pStyle w:val="ConsPlusNormal"/>
        <w:ind w:firstLine="540"/>
        <w:jc w:val="both"/>
      </w:pPr>
    </w:p>
    <w:p w:rsidR="00B67558" w:rsidRDefault="00B67558" w:rsidP="00B67558">
      <w:pPr>
        <w:pStyle w:val="ConsPlusNormal"/>
        <w:jc w:val="center"/>
        <w:rPr>
          <w:b/>
          <w:bCs/>
        </w:rPr>
      </w:pPr>
      <w:bookmarkStart w:id="8" w:name="Par108"/>
      <w:bookmarkEnd w:id="8"/>
      <w:r>
        <w:rPr>
          <w:b/>
          <w:bCs/>
        </w:rPr>
        <w:t>ПЕРЕЧЕНЬ</w:t>
      </w:r>
    </w:p>
    <w:p w:rsidR="00B67558" w:rsidRDefault="00B67558" w:rsidP="00B67558">
      <w:pPr>
        <w:pStyle w:val="ConsPlusNormal"/>
        <w:jc w:val="center"/>
        <w:rPr>
          <w:b/>
          <w:bCs/>
        </w:rPr>
      </w:pPr>
      <w:r>
        <w:rPr>
          <w:b/>
          <w:bCs/>
        </w:rPr>
        <w:t>ГЛАВНЫХ АДМИНИСТРАТОРОВ ДОХОДОВ БЮДЖЕТА ФОНДА СОЦИАЛЬНОГО</w:t>
      </w:r>
    </w:p>
    <w:p w:rsidR="00B67558" w:rsidRDefault="00B67558" w:rsidP="00B67558">
      <w:pPr>
        <w:pStyle w:val="ConsPlusNormal"/>
        <w:jc w:val="center"/>
        <w:rPr>
          <w:b/>
          <w:bCs/>
        </w:rPr>
      </w:pPr>
      <w:r>
        <w:rPr>
          <w:b/>
          <w:bCs/>
        </w:rPr>
        <w:t>СТРАХОВАНИЯ РОССИЙСКОЙ ФЕДЕРАЦИИ</w:t>
      </w:r>
    </w:p>
    <w:p w:rsidR="00B67558" w:rsidRDefault="00B67558" w:rsidP="00B67558">
      <w:pPr>
        <w:pStyle w:val="ConsPlusNormal"/>
        <w:ind w:firstLine="540"/>
        <w:jc w:val="both"/>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196"/>
        <w:gridCol w:w="2678"/>
        <w:gridCol w:w="4090"/>
      </w:tblGrid>
      <w:tr w:rsidR="00B67558">
        <w:trPr>
          <w:tblCellSpacing w:w="5" w:type="nil"/>
        </w:trPr>
        <w:tc>
          <w:tcPr>
            <w:tcW w:w="4874" w:type="dxa"/>
            <w:gridSpan w:val="2"/>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lastRenderedPageBreak/>
              <w:t>Код бюджетной классификации Российской Федерации</w:t>
            </w:r>
          </w:p>
        </w:tc>
        <w:tc>
          <w:tcPr>
            <w:tcW w:w="4090" w:type="dxa"/>
            <w:vMerge w:val="restart"/>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 xml:space="preserve">Наименование главного </w:t>
            </w:r>
            <w:proofErr w:type="gramStart"/>
            <w:r>
              <w:t>администратора доходов бюджета Фонда социального страхования Российской Федерации</w:t>
            </w:r>
            <w:proofErr w:type="gramEnd"/>
          </w:p>
        </w:tc>
      </w:tr>
      <w:tr w:rsidR="00B67558">
        <w:trPr>
          <w:tblCellSpacing w:w="5" w:type="nil"/>
        </w:trPr>
        <w:tc>
          <w:tcPr>
            <w:tcW w:w="2196" w:type="dxa"/>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главного администратора доходов</w:t>
            </w:r>
          </w:p>
        </w:tc>
        <w:tc>
          <w:tcPr>
            <w:tcW w:w="2678" w:type="dxa"/>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доходов бюджета Фонда социального страхования Российской Федерации</w:t>
            </w:r>
          </w:p>
        </w:tc>
        <w:tc>
          <w:tcPr>
            <w:tcW w:w="4090" w:type="dxa"/>
            <w:vMerge/>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p>
        </w:tc>
      </w:tr>
      <w:tr w:rsidR="00B67558">
        <w:trPr>
          <w:tblCellSpacing w:w="5" w:type="nil"/>
        </w:trPr>
        <w:tc>
          <w:tcPr>
            <w:tcW w:w="2196" w:type="dxa"/>
            <w:tcBorders>
              <w:top w:val="single" w:sz="4" w:space="0" w:color="auto"/>
            </w:tcBorders>
          </w:tcPr>
          <w:p w:rsidR="00B67558" w:rsidRDefault="00B67558">
            <w:pPr>
              <w:pStyle w:val="ConsPlusNormal"/>
              <w:jc w:val="center"/>
            </w:pPr>
            <w:r>
              <w:t>151</w:t>
            </w:r>
          </w:p>
        </w:tc>
        <w:tc>
          <w:tcPr>
            <w:tcW w:w="2678" w:type="dxa"/>
            <w:tcBorders>
              <w:top w:val="single" w:sz="4" w:space="0" w:color="auto"/>
            </w:tcBorders>
          </w:tcPr>
          <w:p w:rsidR="00B67558" w:rsidRDefault="00B67558">
            <w:pPr>
              <w:pStyle w:val="ConsPlusNormal"/>
              <w:jc w:val="center"/>
            </w:pPr>
          </w:p>
        </w:tc>
        <w:tc>
          <w:tcPr>
            <w:tcW w:w="4090" w:type="dxa"/>
            <w:tcBorders>
              <w:top w:val="single" w:sz="4" w:space="0" w:color="auto"/>
            </w:tcBorders>
          </w:tcPr>
          <w:p w:rsidR="00B67558" w:rsidRDefault="00B67558">
            <w:pPr>
              <w:pStyle w:val="ConsPlusNormal"/>
            </w:pPr>
            <w:r>
              <w:t>Федеральная служба финансово-бюджетного надзора</w:t>
            </w:r>
          </w:p>
        </w:tc>
      </w:tr>
      <w:tr w:rsidR="00B67558">
        <w:trPr>
          <w:tblCellSpacing w:w="5" w:type="nil"/>
        </w:trPr>
        <w:tc>
          <w:tcPr>
            <w:tcW w:w="2196" w:type="dxa"/>
          </w:tcPr>
          <w:p w:rsidR="00B67558" w:rsidRDefault="00B67558">
            <w:pPr>
              <w:pStyle w:val="ConsPlusNormal"/>
              <w:jc w:val="center"/>
            </w:pPr>
            <w:r>
              <w:t>151</w:t>
            </w:r>
          </w:p>
        </w:tc>
        <w:tc>
          <w:tcPr>
            <w:tcW w:w="2678" w:type="dxa"/>
          </w:tcPr>
          <w:p w:rsidR="00B67558" w:rsidRDefault="00B67558">
            <w:pPr>
              <w:pStyle w:val="ConsPlusNormal"/>
              <w:jc w:val="center"/>
            </w:pPr>
            <w:r>
              <w:t>1 16 20020 07 0000 140</w:t>
            </w:r>
          </w:p>
        </w:tc>
        <w:tc>
          <w:tcPr>
            <w:tcW w:w="4090" w:type="dxa"/>
          </w:tcPr>
          <w:p w:rsidR="00B67558" w:rsidRDefault="00B67558">
            <w:pPr>
              <w:pStyle w:val="ConsPlusNormal"/>
            </w:pPr>
            <w:r>
              <w:t>Денежные взыскания (штрафы)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 бюджетного законодательства (в части бюджета Фонда социального страхования Российской Федерации)</w:t>
            </w:r>
          </w:p>
        </w:tc>
      </w:tr>
      <w:tr w:rsidR="00B67558">
        <w:trPr>
          <w:tblCellSpacing w:w="5" w:type="nil"/>
        </w:trPr>
        <w:tc>
          <w:tcPr>
            <w:tcW w:w="2196" w:type="dxa"/>
          </w:tcPr>
          <w:p w:rsidR="00B67558" w:rsidRDefault="00B67558">
            <w:pPr>
              <w:pStyle w:val="ConsPlusNormal"/>
              <w:jc w:val="center"/>
            </w:pPr>
            <w:r>
              <w:t>161</w:t>
            </w:r>
          </w:p>
        </w:tc>
        <w:tc>
          <w:tcPr>
            <w:tcW w:w="2678" w:type="dxa"/>
          </w:tcPr>
          <w:p w:rsidR="00B67558" w:rsidRDefault="00B67558">
            <w:pPr>
              <w:pStyle w:val="ConsPlusNormal"/>
              <w:jc w:val="center"/>
            </w:pPr>
          </w:p>
        </w:tc>
        <w:tc>
          <w:tcPr>
            <w:tcW w:w="4090" w:type="dxa"/>
          </w:tcPr>
          <w:p w:rsidR="00B67558" w:rsidRDefault="00B67558">
            <w:pPr>
              <w:pStyle w:val="ConsPlusNormal"/>
            </w:pPr>
            <w:r>
              <w:t>Федеральная антимонопольная служба</w:t>
            </w:r>
          </w:p>
        </w:tc>
      </w:tr>
      <w:tr w:rsidR="00B67558">
        <w:trPr>
          <w:tblCellSpacing w:w="5" w:type="nil"/>
        </w:trPr>
        <w:tc>
          <w:tcPr>
            <w:tcW w:w="2196" w:type="dxa"/>
          </w:tcPr>
          <w:p w:rsidR="00B67558" w:rsidRDefault="00B67558">
            <w:pPr>
              <w:pStyle w:val="ConsPlusNormal"/>
              <w:jc w:val="center"/>
            </w:pPr>
            <w:r>
              <w:t>161</w:t>
            </w:r>
          </w:p>
        </w:tc>
        <w:tc>
          <w:tcPr>
            <w:tcW w:w="2678" w:type="dxa"/>
          </w:tcPr>
          <w:p w:rsidR="00B67558" w:rsidRDefault="00B67558">
            <w:pPr>
              <w:pStyle w:val="ConsPlusNormal"/>
              <w:jc w:val="center"/>
            </w:pPr>
            <w:r>
              <w:t>1 16 33070 07 0000 140</w:t>
            </w:r>
          </w:p>
        </w:tc>
        <w:tc>
          <w:tcPr>
            <w:tcW w:w="4090" w:type="dxa"/>
          </w:tcPr>
          <w:p w:rsidR="00B67558" w:rsidRDefault="00B67558">
            <w:pPr>
              <w:pStyle w:val="ConsPlusNormal"/>
            </w:pPr>
            <w: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Фонда социального страхования Российской Федерации</w:t>
            </w:r>
          </w:p>
        </w:tc>
      </w:tr>
      <w:tr w:rsidR="00B67558">
        <w:trPr>
          <w:tblCellSpacing w:w="5" w:type="nil"/>
        </w:trPr>
        <w:tc>
          <w:tcPr>
            <w:tcW w:w="2196" w:type="dxa"/>
          </w:tcPr>
          <w:p w:rsidR="00B67558" w:rsidRDefault="00B67558">
            <w:pPr>
              <w:pStyle w:val="ConsPlusNormal"/>
              <w:jc w:val="center"/>
            </w:pPr>
            <w:r>
              <w:t>182</w:t>
            </w:r>
          </w:p>
        </w:tc>
        <w:tc>
          <w:tcPr>
            <w:tcW w:w="2678" w:type="dxa"/>
          </w:tcPr>
          <w:p w:rsidR="00B67558" w:rsidRDefault="00B67558">
            <w:pPr>
              <w:pStyle w:val="ConsPlusNormal"/>
              <w:jc w:val="center"/>
            </w:pPr>
          </w:p>
        </w:tc>
        <w:tc>
          <w:tcPr>
            <w:tcW w:w="4090" w:type="dxa"/>
          </w:tcPr>
          <w:p w:rsidR="00B67558" w:rsidRDefault="00B67558">
            <w:pPr>
              <w:pStyle w:val="ConsPlusNormal"/>
            </w:pPr>
            <w:r>
              <w:t>Федеральная налоговая служба</w:t>
            </w:r>
          </w:p>
        </w:tc>
      </w:tr>
      <w:tr w:rsidR="00B67558">
        <w:trPr>
          <w:tblCellSpacing w:w="5" w:type="nil"/>
        </w:trPr>
        <w:tc>
          <w:tcPr>
            <w:tcW w:w="2196" w:type="dxa"/>
          </w:tcPr>
          <w:p w:rsidR="00B67558" w:rsidRDefault="00B67558">
            <w:pPr>
              <w:pStyle w:val="ConsPlusNormal"/>
              <w:jc w:val="center"/>
            </w:pPr>
            <w:r>
              <w:t>182</w:t>
            </w:r>
          </w:p>
        </w:tc>
        <w:tc>
          <w:tcPr>
            <w:tcW w:w="2678" w:type="dxa"/>
          </w:tcPr>
          <w:p w:rsidR="00B67558" w:rsidRDefault="00B67558">
            <w:pPr>
              <w:pStyle w:val="ConsPlusNormal"/>
              <w:jc w:val="center"/>
            </w:pPr>
            <w:r>
              <w:t>1 05 01000 00 0000 110</w:t>
            </w:r>
          </w:p>
        </w:tc>
        <w:tc>
          <w:tcPr>
            <w:tcW w:w="4090" w:type="dxa"/>
          </w:tcPr>
          <w:p w:rsidR="00B67558" w:rsidRDefault="00B67558">
            <w:pPr>
              <w:pStyle w:val="ConsPlusNormal"/>
            </w:pPr>
            <w:r>
              <w:t>Налог, взимаемый в связи с применением упрощенной системы налогообложения</w:t>
            </w:r>
          </w:p>
        </w:tc>
      </w:tr>
      <w:tr w:rsidR="00B67558">
        <w:trPr>
          <w:tblCellSpacing w:w="5" w:type="nil"/>
        </w:trPr>
        <w:tc>
          <w:tcPr>
            <w:tcW w:w="2196" w:type="dxa"/>
          </w:tcPr>
          <w:p w:rsidR="00B67558" w:rsidRDefault="00B67558">
            <w:pPr>
              <w:pStyle w:val="ConsPlusNormal"/>
              <w:jc w:val="center"/>
            </w:pPr>
            <w:r>
              <w:t>182</w:t>
            </w:r>
          </w:p>
        </w:tc>
        <w:tc>
          <w:tcPr>
            <w:tcW w:w="2678" w:type="dxa"/>
          </w:tcPr>
          <w:p w:rsidR="00B67558" w:rsidRDefault="00B67558">
            <w:pPr>
              <w:pStyle w:val="ConsPlusNormal"/>
              <w:jc w:val="center"/>
            </w:pPr>
            <w:r>
              <w:t>1 05 01012 01 0000 110</w:t>
            </w:r>
          </w:p>
        </w:tc>
        <w:tc>
          <w:tcPr>
            <w:tcW w:w="4090" w:type="dxa"/>
          </w:tcPr>
          <w:p w:rsidR="00B67558" w:rsidRDefault="00B67558">
            <w:pPr>
              <w:pStyle w:val="ConsPlusNormal"/>
            </w:pPr>
            <w:r>
              <w:t>Налог, взимаемый с налогоплательщиков, выбравших в качестве объекта налогообложения доходы (за налоговые периоды, истекшие до 1 января 2011 года)</w:t>
            </w:r>
          </w:p>
        </w:tc>
      </w:tr>
      <w:tr w:rsidR="00B67558">
        <w:trPr>
          <w:tblCellSpacing w:w="5" w:type="nil"/>
        </w:trPr>
        <w:tc>
          <w:tcPr>
            <w:tcW w:w="2196" w:type="dxa"/>
          </w:tcPr>
          <w:p w:rsidR="00B67558" w:rsidRDefault="00B67558">
            <w:pPr>
              <w:pStyle w:val="ConsPlusNormal"/>
              <w:jc w:val="center"/>
            </w:pPr>
            <w:r>
              <w:t>182</w:t>
            </w:r>
          </w:p>
        </w:tc>
        <w:tc>
          <w:tcPr>
            <w:tcW w:w="2678" w:type="dxa"/>
          </w:tcPr>
          <w:p w:rsidR="00B67558" w:rsidRDefault="00B67558">
            <w:pPr>
              <w:pStyle w:val="ConsPlusNormal"/>
              <w:jc w:val="center"/>
            </w:pPr>
            <w:r>
              <w:t>1 05 01022 01 0000 110</w:t>
            </w:r>
          </w:p>
        </w:tc>
        <w:tc>
          <w:tcPr>
            <w:tcW w:w="4090" w:type="dxa"/>
          </w:tcPr>
          <w:p w:rsidR="00B67558" w:rsidRDefault="00B67558">
            <w:pPr>
              <w:pStyle w:val="ConsPlusNormal"/>
            </w:pPr>
            <w: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r>
      <w:tr w:rsidR="00B67558">
        <w:trPr>
          <w:tblCellSpacing w:w="5" w:type="nil"/>
        </w:trPr>
        <w:tc>
          <w:tcPr>
            <w:tcW w:w="2196" w:type="dxa"/>
          </w:tcPr>
          <w:p w:rsidR="00B67558" w:rsidRDefault="00B67558">
            <w:pPr>
              <w:pStyle w:val="ConsPlusNormal"/>
              <w:jc w:val="center"/>
            </w:pPr>
            <w:r>
              <w:t>182</w:t>
            </w:r>
          </w:p>
        </w:tc>
        <w:tc>
          <w:tcPr>
            <w:tcW w:w="2678" w:type="dxa"/>
          </w:tcPr>
          <w:p w:rsidR="00B67558" w:rsidRDefault="00B67558">
            <w:pPr>
              <w:pStyle w:val="ConsPlusNormal"/>
              <w:jc w:val="center"/>
            </w:pPr>
            <w:r>
              <w:t>1 05 01030 01 0000 110</w:t>
            </w:r>
          </w:p>
        </w:tc>
        <w:tc>
          <w:tcPr>
            <w:tcW w:w="4090" w:type="dxa"/>
          </w:tcPr>
          <w:p w:rsidR="00B67558" w:rsidRDefault="00B67558">
            <w:pPr>
              <w:pStyle w:val="ConsPlusNormal"/>
            </w:pPr>
            <w:r>
              <w:t>Минимальный налог, зачисляемый в бюджеты государственных внебюджетных фондов (уплаченный (взысканный) за налоговые периоды, истекшие до 1 января 2011 года)</w:t>
            </w:r>
          </w:p>
        </w:tc>
      </w:tr>
      <w:tr w:rsidR="00B67558">
        <w:trPr>
          <w:tblCellSpacing w:w="5" w:type="nil"/>
        </w:trPr>
        <w:tc>
          <w:tcPr>
            <w:tcW w:w="2196" w:type="dxa"/>
          </w:tcPr>
          <w:p w:rsidR="00B67558" w:rsidRDefault="00B67558">
            <w:pPr>
              <w:pStyle w:val="ConsPlusNormal"/>
              <w:jc w:val="center"/>
            </w:pPr>
            <w:r>
              <w:t>182</w:t>
            </w:r>
          </w:p>
        </w:tc>
        <w:tc>
          <w:tcPr>
            <w:tcW w:w="2678" w:type="dxa"/>
          </w:tcPr>
          <w:p w:rsidR="00B67558" w:rsidRDefault="00B67558">
            <w:pPr>
              <w:pStyle w:val="ConsPlusNormal"/>
              <w:jc w:val="center"/>
            </w:pPr>
            <w:r>
              <w:t>1 05 02020 02 0000 110</w:t>
            </w:r>
          </w:p>
        </w:tc>
        <w:tc>
          <w:tcPr>
            <w:tcW w:w="4090" w:type="dxa"/>
          </w:tcPr>
          <w:p w:rsidR="00B67558" w:rsidRDefault="00B67558">
            <w:pPr>
              <w:pStyle w:val="ConsPlusNormal"/>
            </w:pPr>
            <w:r>
              <w:t>Единый налог на вмененный доход для отдельных видов деятельности (за налоговые периоды, истекшие до 1 января 2011 года)</w:t>
            </w:r>
          </w:p>
        </w:tc>
      </w:tr>
      <w:tr w:rsidR="00B67558">
        <w:trPr>
          <w:tblCellSpacing w:w="5" w:type="nil"/>
        </w:trPr>
        <w:tc>
          <w:tcPr>
            <w:tcW w:w="2196" w:type="dxa"/>
          </w:tcPr>
          <w:p w:rsidR="00B67558" w:rsidRDefault="00B67558">
            <w:pPr>
              <w:pStyle w:val="ConsPlusNormal"/>
              <w:jc w:val="center"/>
            </w:pPr>
            <w:r>
              <w:t>182</w:t>
            </w:r>
          </w:p>
        </w:tc>
        <w:tc>
          <w:tcPr>
            <w:tcW w:w="2678" w:type="dxa"/>
          </w:tcPr>
          <w:p w:rsidR="00B67558" w:rsidRDefault="00B67558">
            <w:pPr>
              <w:pStyle w:val="ConsPlusNormal"/>
              <w:jc w:val="center"/>
            </w:pPr>
            <w:r>
              <w:t>1 05 03020 01 0000 110</w:t>
            </w:r>
          </w:p>
        </w:tc>
        <w:tc>
          <w:tcPr>
            <w:tcW w:w="4090" w:type="dxa"/>
          </w:tcPr>
          <w:p w:rsidR="00B67558" w:rsidRDefault="00B67558">
            <w:pPr>
              <w:pStyle w:val="ConsPlusNormal"/>
            </w:pPr>
            <w:r>
              <w:t>Единый сельскохозяйственный налог (за налоговые периоды, истекшие до 1 января 2011 года)</w:t>
            </w:r>
          </w:p>
        </w:tc>
      </w:tr>
      <w:tr w:rsidR="00B67558">
        <w:trPr>
          <w:tblCellSpacing w:w="5" w:type="nil"/>
        </w:trPr>
        <w:tc>
          <w:tcPr>
            <w:tcW w:w="2196" w:type="dxa"/>
          </w:tcPr>
          <w:p w:rsidR="00B67558" w:rsidRDefault="00B67558">
            <w:pPr>
              <w:pStyle w:val="ConsPlusNormal"/>
              <w:jc w:val="center"/>
            </w:pPr>
            <w:r>
              <w:t>182</w:t>
            </w:r>
          </w:p>
        </w:tc>
        <w:tc>
          <w:tcPr>
            <w:tcW w:w="2678" w:type="dxa"/>
          </w:tcPr>
          <w:p w:rsidR="00B67558" w:rsidRDefault="00B67558">
            <w:pPr>
              <w:pStyle w:val="ConsPlusNormal"/>
              <w:jc w:val="center"/>
            </w:pPr>
            <w:r>
              <w:t>1 09 08030 07 0000 140</w:t>
            </w:r>
          </w:p>
        </w:tc>
        <w:tc>
          <w:tcPr>
            <w:tcW w:w="4090" w:type="dxa"/>
          </w:tcPr>
          <w:p w:rsidR="00B67558" w:rsidRDefault="00B67558">
            <w:pPr>
              <w:pStyle w:val="ConsPlusNormal"/>
            </w:pPr>
            <w:r>
              <w:t>Недоимка, пени и штрафы по взносам в Фонд социального страхования Российской Федерации</w:t>
            </w:r>
          </w:p>
        </w:tc>
      </w:tr>
      <w:tr w:rsidR="00B67558">
        <w:trPr>
          <w:tblCellSpacing w:w="5" w:type="nil"/>
        </w:trPr>
        <w:tc>
          <w:tcPr>
            <w:tcW w:w="2196" w:type="dxa"/>
          </w:tcPr>
          <w:p w:rsidR="00B67558" w:rsidRDefault="00B67558">
            <w:pPr>
              <w:pStyle w:val="ConsPlusNormal"/>
              <w:jc w:val="center"/>
            </w:pPr>
            <w:r>
              <w:t>182</w:t>
            </w:r>
          </w:p>
        </w:tc>
        <w:tc>
          <w:tcPr>
            <w:tcW w:w="2678" w:type="dxa"/>
          </w:tcPr>
          <w:p w:rsidR="00B67558" w:rsidRDefault="00B67558">
            <w:pPr>
              <w:pStyle w:val="ConsPlusNormal"/>
              <w:jc w:val="center"/>
            </w:pPr>
            <w:r>
              <w:t>1 09 09020 07 0000 110</w:t>
            </w:r>
          </w:p>
        </w:tc>
        <w:tc>
          <w:tcPr>
            <w:tcW w:w="4090" w:type="dxa"/>
          </w:tcPr>
          <w:p w:rsidR="00B67558" w:rsidRDefault="00B67558">
            <w:pPr>
              <w:pStyle w:val="ConsPlusNormal"/>
            </w:pPr>
            <w:r>
              <w:t>Единый социальный налог, зачисляемый в бюджет Фонда социального страхования Российской Федерации</w:t>
            </w:r>
          </w:p>
        </w:tc>
      </w:tr>
      <w:tr w:rsidR="00B67558">
        <w:trPr>
          <w:tblCellSpacing w:w="5" w:type="nil"/>
        </w:trPr>
        <w:tc>
          <w:tcPr>
            <w:tcW w:w="2196" w:type="dxa"/>
          </w:tcPr>
          <w:p w:rsidR="00B67558" w:rsidRDefault="00B67558">
            <w:pPr>
              <w:pStyle w:val="ConsPlusNormal"/>
              <w:jc w:val="center"/>
            </w:pPr>
            <w:r>
              <w:t>182</w:t>
            </w:r>
          </w:p>
        </w:tc>
        <w:tc>
          <w:tcPr>
            <w:tcW w:w="2678" w:type="dxa"/>
          </w:tcPr>
          <w:p w:rsidR="00B67558" w:rsidRDefault="00B67558">
            <w:pPr>
              <w:pStyle w:val="ConsPlusNormal"/>
              <w:jc w:val="center"/>
            </w:pPr>
            <w:r>
              <w:t>1 09 11020 02 0000 110</w:t>
            </w:r>
          </w:p>
        </w:tc>
        <w:tc>
          <w:tcPr>
            <w:tcW w:w="4090" w:type="dxa"/>
          </w:tcPr>
          <w:p w:rsidR="00B67558" w:rsidRDefault="00B67558">
            <w:pPr>
              <w:pStyle w:val="ConsPlusNormal"/>
            </w:pPr>
            <w:r>
              <w:t xml:space="preserve">Налоги, взимаемые в виде стоимости патента в связи с применением упрощенной системы налогообложения </w:t>
            </w:r>
            <w:r>
              <w:lastRenderedPageBreak/>
              <w:t>(за налоговые периоды, истекшие до 1 января 2011 года)</w:t>
            </w:r>
          </w:p>
        </w:tc>
      </w:tr>
      <w:tr w:rsidR="00B67558">
        <w:trPr>
          <w:tblCellSpacing w:w="5" w:type="nil"/>
        </w:trPr>
        <w:tc>
          <w:tcPr>
            <w:tcW w:w="2196" w:type="dxa"/>
          </w:tcPr>
          <w:p w:rsidR="00B67558" w:rsidRDefault="00B67558">
            <w:pPr>
              <w:pStyle w:val="ConsPlusNormal"/>
              <w:jc w:val="center"/>
            </w:pPr>
            <w:r>
              <w:lastRenderedPageBreak/>
              <w:t>393</w:t>
            </w:r>
          </w:p>
        </w:tc>
        <w:tc>
          <w:tcPr>
            <w:tcW w:w="2678" w:type="dxa"/>
          </w:tcPr>
          <w:p w:rsidR="00B67558" w:rsidRDefault="00B67558">
            <w:pPr>
              <w:pStyle w:val="ConsPlusNormal"/>
              <w:jc w:val="center"/>
            </w:pPr>
          </w:p>
        </w:tc>
        <w:tc>
          <w:tcPr>
            <w:tcW w:w="4090" w:type="dxa"/>
          </w:tcPr>
          <w:p w:rsidR="00B67558" w:rsidRDefault="00B67558">
            <w:pPr>
              <w:pStyle w:val="ConsPlusNormal"/>
            </w:pPr>
            <w:r>
              <w:t>Фонд социального страхования Российской Федерации</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1 02 02050 07 0000 160</w:t>
            </w:r>
          </w:p>
        </w:tc>
        <w:tc>
          <w:tcPr>
            <w:tcW w:w="4090" w:type="dxa"/>
          </w:tcPr>
          <w:p w:rsidR="00B67558" w:rsidRDefault="00B67558">
            <w:pPr>
              <w:pStyle w:val="ConsPlusNormal"/>
            </w:pPr>
            <w:r>
              <w:t>Страховые взносы на обязательное социальное страхование от несчастных случаев на производстве и профессиональных заболеваний</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1 02 02090 07 0000 160</w:t>
            </w:r>
          </w:p>
        </w:tc>
        <w:tc>
          <w:tcPr>
            <w:tcW w:w="4090" w:type="dxa"/>
          </w:tcPr>
          <w:p w:rsidR="00B67558" w:rsidRDefault="00B67558">
            <w:pPr>
              <w:pStyle w:val="ConsPlusNormal"/>
            </w:pPr>
            <w:r>
              <w:t>Страховые взносы на обязательное социальное страхование на случай временной нетрудоспособности и в связи с материнством</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1 11 02061 07 0000 120</w:t>
            </w:r>
          </w:p>
        </w:tc>
        <w:tc>
          <w:tcPr>
            <w:tcW w:w="4090" w:type="dxa"/>
          </w:tcPr>
          <w:p w:rsidR="00B67558" w:rsidRDefault="00B67558">
            <w:pPr>
              <w:pStyle w:val="ConsPlusNormal"/>
            </w:pPr>
            <w:r>
              <w:t>Доходы от размещения временно свободных средств Фонда социального страхования Российской Федерации, сформированных за счет поступления страховых взносов на обязательное социальное страхование на случай временной нетрудоспособности и в связи с материнством</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1 11 02062 07 0000 120</w:t>
            </w:r>
          </w:p>
        </w:tc>
        <w:tc>
          <w:tcPr>
            <w:tcW w:w="4090" w:type="dxa"/>
          </w:tcPr>
          <w:p w:rsidR="00B67558" w:rsidRDefault="00B67558">
            <w:pPr>
              <w:pStyle w:val="ConsPlusNormal"/>
            </w:pPr>
            <w:r>
              <w:t>Доходы от размещения временно свободных средств Фонда социального страхования Российской Федерации, сформированных за счет поступления страховых взносов на обязательное социальное страхование от несчастных случаев на производстве и профессиональных заболеваний</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1 13 01997 07 0000 130</w:t>
            </w:r>
          </w:p>
        </w:tc>
        <w:tc>
          <w:tcPr>
            <w:tcW w:w="4090" w:type="dxa"/>
          </w:tcPr>
          <w:p w:rsidR="00B67558" w:rsidRDefault="00B67558">
            <w:pPr>
              <w:pStyle w:val="ConsPlusNormal"/>
            </w:pPr>
            <w:r>
              <w:t>Прочие доходы бюджета Фонда социального страхования Российской Федерации от оказания платных услуг (работ)</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1 13 02067 07 0000 130</w:t>
            </w:r>
          </w:p>
        </w:tc>
        <w:tc>
          <w:tcPr>
            <w:tcW w:w="4090" w:type="dxa"/>
          </w:tcPr>
          <w:p w:rsidR="00B67558" w:rsidRDefault="00B67558">
            <w:pPr>
              <w:pStyle w:val="ConsPlusNormal"/>
            </w:pPr>
            <w:r>
              <w:t>Доходы, поступающие в порядке возмещения расходов, понесенных в связи с эксплуатацией федерального имущества, закрепленного на праве оперативного управления за Фондом социального страхования Российской Федерации</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1 13 02997 07 0000 130</w:t>
            </w:r>
          </w:p>
        </w:tc>
        <w:tc>
          <w:tcPr>
            <w:tcW w:w="4090" w:type="dxa"/>
          </w:tcPr>
          <w:p w:rsidR="00B67558" w:rsidRDefault="00B67558">
            <w:pPr>
              <w:pStyle w:val="ConsPlusNormal"/>
            </w:pPr>
            <w:r>
              <w:t xml:space="preserve">Прочие доходы от компенсации </w:t>
            </w:r>
            <w:proofErr w:type="gramStart"/>
            <w:r>
              <w:t>затрат бюджета Фонда социального страхования Российской Федерации</w:t>
            </w:r>
            <w:proofErr w:type="gramEnd"/>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1 14 02070 07 0000 410</w:t>
            </w:r>
          </w:p>
        </w:tc>
        <w:tc>
          <w:tcPr>
            <w:tcW w:w="4090" w:type="dxa"/>
          </w:tcPr>
          <w:p w:rsidR="00B67558" w:rsidRDefault="00B67558">
            <w:pPr>
              <w:pStyle w:val="ConsPlusNormal"/>
            </w:pPr>
            <w:r>
              <w:t>Доходы от реализации имущества, находящегося в оперативном управлении Фонда социального страхования Российской Федерации (в части реализации основных средств по указанному имуществу)</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1 14 02070 07 0000 440</w:t>
            </w:r>
          </w:p>
        </w:tc>
        <w:tc>
          <w:tcPr>
            <w:tcW w:w="4090" w:type="dxa"/>
          </w:tcPr>
          <w:p w:rsidR="00B67558" w:rsidRDefault="00B67558">
            <w:pPr>
              <w:pStyle w:val="ConsPlusNormal"/>
            </w:pPr>
            <w:r>
              <w:t>Доходы от реализации имущества, находящегося в оперативном управлении Фонда социального страхования Российской Федерации (в части реализации материальных запасов по указанному имуществу)</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1 14 04070 07 0000 420</w:t>
            </w:r>
          </w:p>
        </w:tc>
        <w:tc>
          <w:tcPr>
            <w:tcW w:w="4090" w:type="dxa"/>
          </w:tcPr>
          <w:p w:rsidR="00B67558" w:rsidRDefault="00B67558">
            <w:pPr>
              <w:pStyle w:val="ConsPlusNormal"/>
            </w:pPr>
            <w:r>
              <w:t>Доходы от продажи нематериальных активов, находящихся в федеральной собственности, закрепленных за Фондом социального страхования Российской Федерации</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1 16 20020 07 0000 140</w:t>
            </w:r>
          </w:p>
        </w:tc>
        <w:tc>
          <w:tcPr>
            <w:tcW w:w="4090" w:type="dxa"/>
          </w:tcPr>
          <w:p w:rsidR="00B67558" w:rsidRDefault="00B67558">
            <w:pPr>
              <w:pStyle w:val="ConsPlusNormal"/>
            </w:pPr>
            <w:r>
              <w:t xml:space="preserve">Денежные взыскания (штрафы) за </w:t>
            </w:r>
            <w:r>
              <w:lastRenderedPageBreak/>
              <w:t>нарушение законодательства Российской Федерации о государственных внебюджетных фондах и о конкретных видах обязательного социального страхования, бюджетного законодательства (в части бюджета Фонда социального страхования Российской Федерации)</w:t>
            </w:r>
          </w:p>
        </w:tc>
      </w:tr>
      <w:tr w:rsidR="00B67558">
        <w:trPr>
          <w:tblCellSpacing w:w="5" w:type="nil"/>
        </w:trPr>
        <w:tc>
          <w:tcPr>
            <w:tcW w:w="2196" w:type="dxa"/>
          </w:tcPr>
          <w:p w:rsidR="00B67558" w:rsidRDefault="00B67558">
            <w:pPr>
              <w:pStyle w:val="ConsPlusNormal"/>
              <w:jc w:val="center"/>
            </w:pPr>
            <w:r>
              <w:lastRenderedPageBreak/>
              <w:t>393</w:t>
            </w:r>
          </w:p>
        </w:tc>
        <w:tc>
          <w:tcPr>
            <w:tcW w:w="2678" w:type="dxa"/>
          </w:tcPr>
          <w:p w:rsidR="00B67558" w:rsidRDefault="00B67558">
            <w:pPr>
              <w:pStyle w:val="ConsPlusNormal"/>
              <w:jc w:val="center"/>
            </w:pPr>
            <w:r>
              <w:t>1 16 21070 07 0000 140</w:t>
            </w:r>
          </w:p>
        </w:tc>
        <w:tc>
          <w:tcPr>
            <w:tcW w:w="4090" w:type="dxa"/>
          </w:tcPr>
          <w:p w:rsidR="00B67558" w:rsidRDefault="00B67558">
            <w:pPr>
              <w:pStyle w:val="ConsPlusNormal"/>
            </w:pPr>
            <w:r>
              <w:t>Денежные взыскания (штрафы) и иные суммы, взыскиваемые с лиц, виновных в совершении преступлений, и в возмещение ущерба имуществу, зачисляемые в бюджет Фонда социального страхования Российской Федерации</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1 16 23071 07 0000 140</w:t>
            </w:r>
          </w:p>
        </w:tc>
        <w:tc>
          <w:tcPr>
            <w:tcW w:w="4090" w:type="dxa"/>
          </w:tcPr>
          <w:p w:rsidR="00B67558" w:rsidRDefault="00B67558">
            <w:pPr>
              <w:pStyle w:val="ConsPlusNormal"/>
            </w:pPr>
            <w: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w:t>
            </w:r>
            <w:proofErr w:type="gramStart"/>
            <w:r>
              <w:t>средств бюджета Фонда социального страхования Российской Федерации</w:t>
            </w:r>
            <w:proofErr w:type="gramEnd"/>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1 16 23072 07 0000 140</w:t>
            </w:r>
          </w:p>
        </w:tc>
        <w:tc>
          <w:tcPr>
            <w:tcW w:w="4090" w:type="dxa"/>
          </w:tcPr>
          <w:p w:rsidR="00B67558" w:rsidRDefault="00B67558">
            <w:pPr>
              <w:pStyle w:val="ConsPlusNormal"/>
            </w:pPr>
            <w:r>
              <w:t xml:space="preserve">Доходы от возмещения ущерба при возникновении иных страховых случаев, когда выгодоприобретателями выступают получатели </w:t>
            </w:r>
            <w:proofErr w:type="gramStart"/>
            <w:r>
              <w:t>средств бюджета Фонда социального страхования Российской Федерации</w:t>
            </w:r>
            <w:proofErr w:type="gramEnd"/>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1 16 32000 07 0000 140</w:t>
            </w:r>
          </w:p>
        </w:tc>
        <w:tc>
          <w:tcPr>
            <w:tcW w:w="4090" w:type="dxa"/>
          </w:tcPr>
          <w:p w:rsidR="00B67558" w:rsidRDefault="00B67558">
            <w:pPr>
              <w:pStyle w:val="ConsPlusNormal"/>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бюджета Фонда социального страхования Российской Федерации)</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1 16 44000 07 0000 140</w:t>
            </w:r>
          </w:p>
        </w:tc>
        <w:tc>
          <w:tcPr>
            <w:tcW w:w="4090" w:type="dxa"/>
          </w:tcPr>
          <w:p w:rsidR="00B67558" w:rsidRDefault="00B67558">
            <w:pPr>
              <w:pStyle w:val="ConsPlusNormal"/>
            </w:pPr>
            <w:r>
              <w:t>Поступление сумм в возмещение ущерба Фонду социального страхования Российской Федерации, причиненного в результате предоставления работодателями недостоверных сведений, содержащихся в документах, выдаваемых ими застрахованным лицам и необходимых для назначения, исчисления и выплаты пособий по временной нетрудоспособности, по беременности и родам, ежемесячного пособия по уходу за ребенком</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1 16 90070 07 0000 140</w:t>
            </w:r>
          </w:p>
        </w:tc>
        <w:tc>
          <w:tcPr>
            <w:tcW w:w="4090" w:type="dxa"/>
          </w:tcPr>
          <w:p w:rsidR="00B67558" w:rsidRDefault="00B67558">
            <w:pPr>
              <w:pStyle w:val="ConsPlusNormal"/>
            </w:pPr>
            <w:r>
              <w:t>Прочие поступления от денежных взысканий (штрафов) и иных сумм в возмещение ущерба, зачисляемые в бюджет Фонда социального страхования Российской Федерации</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1 17 01070 07 0000 180</w:t>
            </w:r>
          </w:p>
        </w:tc>
        <w:tc>
          <w:tcPr>
            <w:tcW w:w="4090" w:type="dxa"/>
          </w:tcPr>
          <w:p w:rsidR="00B67558" w:rsidRDefault="00B67558">
            <w:pPr>
              <w:pStyle w:val="ConsPlusNormal"/>
            </w:pPr>
            <w:r>
              <w:t>Невыясненные поступления, зачисляемые в бюджет Фонда социального страхования Российской Федерации</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1 17 04000 01 0000 180</w:t>
            </w:r>
          </w:p>
        </w:tc>
        <w:tc>
          <w:tcPr>
            <w:tcW w:w="4090" w:type="dxa"/>
          </w:tcPr>
          <w:p w:rsidR="00B67558" w:rsidRDefault="00B67558">
            <w:pPr>
              <w:pStyle w:val="ConsPlusNormal"/>
            </w:pPr>
            <w:r>
              <w:t>Поступления капитализированных платежей предприятий</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1 17 06020 07 0000 180</w:t>
            </w:r>
          </w:p>
        </w:tc>
        <w:tc>
          <w:tcPr>
            <w:tcW w:w="4090" w:type="dxa"/>
          </w:tcPr>
          <w:p w:rsidR="00B67558" w:rsidRDefault="00B67558">
            <w:pPr>
              <w:pStyle w:val="ConsPlusNormal"/>
            </w:pPr>
            <w:r>
              <w:t xml:space="preserve">Прочие неналоговые поступления в Фонд социального страхования Российской </w:t>
            </w:r>
            <w:r>
              <w:lastRenderedPageBreak/>
              <w:t>Федерации</w:t>
            </w:r>
          </w:p>
        </w:tc>
      </w:tr>
      <w:tr w:rsidR="00B67558">
        <w:trPr>
          <w:tblCellSpacing w:w="5" w:type="nil"/>
        </w:trPr>
        <w:tc>
          <w:tcPr>
            <w:tcW w:w="2196" w:type="dxa"/>
          </w:tcPr>
          <w:p w:rsidR="00B67558" w:rsidRDefault="00B67558">
            <w:pPr>
              <w:pStyle w:val="ConsPlusNormal"/>
              <w:jc w:val="center"/>
            </w:pPr>
            <w:r>
              <w:lastRenderedPageBreak/>
              <w:t>393</w:t>
            </w:r>
          </w:p>
        </w:tc>
        <w:tc>
          <w:tcPr>
            <w:tcW w:w="2678" w:type="dxa"/>
          </w:tcPr>
          <w:p w:rsidR="00B67558" w:rsidRDefault="00B67558">
            <w:pPr>
              <w:pStyle w:val="ConsPlusNormal"/>
              <w:jc w:val="center"/>
            </w:pPr>
            <w:r>
              <w:t>2 00 00000 00 0000 000</w:t>
            </w:r>
          </w:p>
        </w:tc>
        <w:tc>
          <w:tcPr>
            <w:tcW w:w="4090" w:type="dxa"/>
          </w:tcPr>
          <w:p w:rsidR="00B67558" w:rsidRDefault="00B67558">
            <w:pPr>
              <w:pStyle w:val="ConsPlusNormal"/>
            </w:pPr>
            <w:r>
              <w:t>Безвозмездные поступления</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2 02 05300 07 0000 151</w:t>
            </w:r>
          </w:p>
        </w:tc>
        <w:tc>
          <w:tcPr>
            <w:tcW w:w="4090" w:type="dxa"/>
          </w:tcPr>
          <w:p w:rsidR="00B67558" w:rsidRDefault="00B67558">
            <w:pPr>
              <w:pStyle w:val="ConsPlusNormal"/>
            </w:pPr>
            <w:r>
              <w:t>Средства, передаваемые бюджету Фонда социального страхования Российской Федерации</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2 02 05301 07 0000 151</w:t>
            </w:r>
          </w:p>
        </w:tc>
        <w:tc>
          <w:tcPr>
            <w:tcW w:w="4090" w:type="dxa"/>
          </w:tcPr>
          <w:p w:rsidR="00B67558" w:rsidRDefault="00B67558">
            <w:pPr>
              <w:pStyle w:val="ConsPlusNormal"/>
            </w:pPr>
            <w:r>
              <w:t>Средства федерального бюджета, передаваемые бюджету Фонда социального страхования Российской Федерации на выплату пособий гражданам, подвергшимся воздействию радиации вследствие радиационных аварий и ядерных испытаний</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2 02 05302 07 0000 151</w:t>
            </w:r>
          </w:p>
        </w:tc>
        <w:tc>
          <w:tcPr>
            <w:tcW w:w="4090" w:type="dxa"/>
          </w:tcPr>
          <w:p w:rsidR="00B67558" w:rsidRDefault="00B67558">
            <w:pPr>
              <w:pStyle w:val="ConsPlusNormal"/>
            </w:pPr>
            <w:r>
              <w:t>Средства федерального бюджета, передаваемые бюджету Фонда социального страхования Российской Федерации на 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2 02 05303 07 0000 151</w:t>
            </w:r>
          </w:p>
        </w:tc>
        <w:tc>
          <w:tcPr>
            <w:tcW w:w="4090" w:type="dxa"/>
          </w:tcPr>
          <w:p w:rsidR="00B67558" w:rsidRDefault="00B67558">
            <w:pPr>
              <w:pStyle w:val="ConsPlusNormal"/>
            </w:pPr>
            <w:r>
              <w:t xml:space="preserve">Средства федерального бюджета, передаваемые бюджету Фонда социального страхования Российской Федерации на обеспечение </w:t>
            </w:r>
            <w:proofErr w:type="gramStart"/>
            <w:r>
              <w:t>инвалидов</w:t>
            </w:r>
            <w:proofErr w:type="gramEnd"/>
            <w:r>
              <w:t xml:space="preserve"> техническими средствами реабилитации, включая изготовление и ремонт протезно-ортопедических изделий</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2 02 05305 07 0000 151</w:t>
            </w:r>
          </w:p>
        </w:tc>
        <w:tc>
          <w:tcPr>
            <w:tcW w:w="4090" w:type="dxa"/>
          </w:tcPr>
          <w:p w:rsidR="00B67558" w:rsidRDefault="00B67558">
            <w:pPr>
              <w:pStyle w:val="ConsPlusNormal"/>
            </w:pPr>
            <w:r>
              <w:t>Средства федерального бюджета, передаваемые бюджету Фонда социального страхования Российской Федерации на выплату пособия по уходу за ребенком гражданам, подвергшимся воздействию радиации вследствие радиационных аварий</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2 02 05307 07 0000 151</w:t>
            </w:r>
          </w:p>
        </w:tc>
        <w:tc>
          <w:tcPr>
            <w:tcW w:w="4090" w:type="dxa"/>
          </w:tcPr>
          <w:p w:rsidR="00B67558" w:rsidRDefault="00B67558">
            <w:pPr>
              <w:pStyle w:val="ConsPlusNormal"/>
            </w:pPr>
            <w:r>
              <w:t>Средства Федерального фонда обязательного медицинского страхования, передаваемые бюджету Фонда социального страхования Российской Федерации на оплату медицинской помощи женщинам в период беременности, родов и в послеродовом периоде, а также профилактического медицинского осмотра ребенка в течение первого года жизни</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2 02 05308 07 0000 151</w:t>
            </w:r>
          </w:p>
        </w:tc>
        <w:tc>
          <w:tcPr>
            <w:tcW w:w="4090" w:type="dxa"/>
          </w:tcPr>
          <w:p w:rsidR="00B67558" w:rsidRDefault="00B67558">
            <w:pPr>
              <w:pStyle w:val="ConsPlusNormal"/>
            </w:pPr>
            <w:r>
              <w:t xml:space="preserve">Средства федерального бюджета, передаваемые бюджету Фонда социального страхования Российской Федерации на обеспечение </w:t>
            </w:r>
            <w:proofErr w:type="gramStart"/>
            <w:r>
              <w:t>сбалансированности бюджета Фонда социального страхования Российской Федерации</w:t>
            </w:r>
            <w:proofErr w:type="gramEnd"/>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2 02 05310 07 0000 151</w:t>
            </w:r>
          </w:p>
        </w:tc>
        <w:tc>
          <w:tcPr>
            <w:tcW w:w="4090" w:type="dxa"/>
          </w:tcPr>
          <w:p w:rsidR="00B67558" w:rsidRDefault="00B67558">
            <w:pPr>
              <w:pStyle w:val="ConsPlusNormal"/>
            </w:pPr>
            <w:r>
              <w:t xml:space="preserve">Средства федерального бюджета, передаваемые бюджету Фонда социального страхования Российской Федерации на компенсацию выпадающих </w:t>
            </w:r>
            <w:proofErr w:type="gramStart"/>
            <w:r>
              <w:t>доходов бюджета Фонда социального страхования Российской Федерации</w:t>
            </w:r>
            <w:proofErr w:type="gramEnd"/>
            <w:r>
              <w:t xml:space="preserve"> в связи с установлением пониженных </w:t>
            </w:r>
            <w:r>
              <w:lastRenderedPageBreak/>
              <w:t>тарифов страховых взносов на обязательное социальное страхование на случай временной нетрудоспособности и в связи с материнством</w:t>
            </w:r>
          </w:p>
        </w:tc>
      </w:tr>
      <w:tr w:rsidR="00B67558">
        <w:trPr>
          <w:tblCellSpacing w:w="5" w:type="nil"/>
        </w:trPr>
        <w:tc>
          <w:tcPr>
            <w:tcW w:w="2196" w:type="dxa"/>
          </w:tcPr>
          <w:p w:rsidR="00B67558" w:rsidRDefault="00B67558">
            <w:pPr>
              <w:pStyle w:val="ConsPlusNormal"/>
              <w:jc w:val="center"/>
            </w:pPr>
            <w:r>
              <w:lastRenderedPageBreak/>
              <w:t>393</w:t>
            </w:r>
          </w:p>
        </w:tc>
        <w:tc>
          <w:tcPr>
            <w:tcW w:w="2678" w:type="dxa"/>
          </w:tcPr>
          <w:p w:rsidR="00B67558" w:rsidRDefault="00B67558">
            <w:pPr>
              <w:pStyle w:val="ConsPlusNormal"/>
              <w:jc w:val="center"/>
            </w:pPr>
            <w:r>
              <w:t>2 02 05311 07 0000 151</w:t>
            </w:r>
          </w:p>
        </w:tc>
        <w:tc>
          <w:tcPr>
            <w:tcW w:w="4090" w:type="dxa"/>
          </w:tcPr>
          <w:p w:rsidR="00B67558" w:rsidRDefault="00B67558">
            <w:pPr>
              <w:pStyle w:val="ConsPlusNormal"/>
            </w:pPr>
            <w:r>
              <w:t>Средства федерального бюджета, передаваемые бюджету Фонда социального страхования Российской Федерации на оплату четырех дополнительных выходных дней работающим родителям (опекунам, попечителям) для ухода за детьми-инвалидами</w:t>
            </w:r>
          </w:p>
        </w:tc>
      </w:tr>
      <w:tr w:rsidR="00B67558">
        <w:trPr>
          <w:tblCellSpacing w:w="5" w:type="nil"/>
        </w:trPr>
        <w:tc>
          <w:tcPr>
            <w:tcW w:w="2196" w:type="dxa"/>
          </w:tcPr>
          <w:p w:rsidR="00B67558" w:rsidRDefault="00B67558">
            <w:pPr>
              <w:pStyle w:val="ConsPlusNormal"/>
              <w:jc w:val="center"/>
            </w:pPr>
            <w:r>
              <w:t>393</w:t>
            </w:r>
          </w:p>
        </w:tc>
        <w:tc>
          <w:tcPr>
            <w:tcW w:w="2678" w:type="dxa"/>
          </w:tcPr>
          <w:p w:rsidR="00B67558" w:rsidRDefault="00B67558">
            <w:pPr>
              <w:pStyle w:val="ConsPlusNormal"/>
              <w:jc w:val="center"/>
            </w:pPr>
            <w:r>
              <w:t>2 02 05315 07 0000 151</w:t>
            </w:r>
          </w:p>
        </w:tc>
        <w:tc>
          <w:tcPr>
            <w:tcW w:w="4090" w:type="dxa"/>
          </w:tcPr>
          <w:p w:rsidR="00B67558" w:rsidRDefault="00B67558">
            <w:pPr>
              <w:pStyle w:val="ConsPlusNormal"/>
            </w:pPr>
            <w:r>
              <w:t xml:space="preserve">Средства федерального бюджета, передаваемые бюджету Фонда социального страхования Российской Федерации на выплату пособий по беременности и </w:t>
            </w:r>
            <w:proofErr w:type="gramStart"/>
            <w:r>
              <w:t>родам</w:t>
            </w:r>
            <w:proofErr w:type="gramEnd"/>
            <w:r>
              <w:t xml:space="preserve"> отдельным категориям граждан в связи с зачетом в страховой стаж </w:t>
            </w:r>
            <w:proofErr w:type="spellStart"/>
            <w:r>
              <w:t>нестраховых</w:t>
            </w:r>
            <w:proofErr w:type="spellEnd"/>
            <w:r>
              <w:t xml:space="preserve"> периодов</w:t>
            </w:r>
          </w:p>
        </w:tc>
      </w:tr>
      <w:tr w:rsidR="00B67558">
        <w:trPr>
          <w:tblCellSpacing w:w="5" w:type="nil"/>
        </w:trPr>
        <w:tc>
          <w:tcPr>
            <w:tcW w:w="2196" w:type="dxa"/>
            <w:tcBorders>
              <w:bottom w:val="single" w:sz="4" w:space="0" w:color="auto"/>
            </w:tcBorders>
          </w:tcPr>
          <w:p w:rsidR="00B67558" w:rsidRDefault="00B67558">
            <w:pPr>
              <w:pStyle w:val="ConsPlusNormal"/>
              <w:jc w:val="center"/>
            </w:pPr>
            <w:r>
              <w:t>393</w:t>
            </w:r>
          </w:p>
        </w:tc>
        <w:tc>
          <w:tcPr>
            <w:tcW w:w="2678" w:type="dxa"/>
            <w:tcBorders>
              <w:bottom w:val="single" w:sz="4" w:space="0" w:color="auto"/>
            </w:tcBorders>
          </w:tcPr>
          <w:p w:rsidR="00B67558" w:rsidRDefault="00B67558">
            <w:pPr>
              <w:pStyle w:val="ConsPlusNormal"/>
              <w:jc w:val="center"/>
            </w:pPr>
            <w:r>
              <w:t>2 02 05316 07 0000 151</w:t>
            </w:r>
          </w:p>
        </w:tc>
        <w:tc>
          <w:tcPr>
            <w:tcW w:w="4090" w:type="dxa"/>
            <w:tcBorders>
              <w:bottom w:val="single" w:sz="4" w:space="0" w:color="auto"/>
            </w:tcBorders>
          </w:tcPr>
          <w:p w:rsidR="00B67558" w:rsidRDefault="00B67558">
            <w:pPr>
              <w:pStyle w:val="ConsPlusNormal"/>
            </w:pPr>
            <w:r>
              <w:t xml:space="preserve">Средства федерального бюджета, передаваемые бюджету Фонда социального страхования Российской Федерации на выплату пособий по временной нетрудоспособности отдельным категориям граждан в связи с зачетом в страховой стаж </w:t>
            </w:r>
            <w:proofErr w:type="spellStart"/>
            <w:r>
              <w:t>нестраховых</w:t>
            </w:r>
            <w:proofErr w:type="spellEnd"/>
            <w:r>
              <w:t xml:space="preserve"> периодов</w:t>
            </w:r>
          </w:p>
        </w:tc>
      </w:tr>
    </w:tbl>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jc w:val="right"/>
        <w:outlineLvl w:val="0"/>
      </w:pPr>
      <w:r>
        <w:t>Приложение 2</w:t>
      </w:r>
    </w:p>
    <w:p w:rsidR="00B67558" w:rsidRDefault="00B67558" w:rsidP="00B67558">
      <w:pPr>
        <w:pStyle w:val="ConsPlusNormal"/>
        <w:jc w:val="right"/>
      </w:pPr>
      <w:r>
        <w:t>к Федеральному закону</w:t>
      </w:r>
    </w:p>
    <w:p w:rsidR="00B67558" w:rsidRDefault="00B67558" w:rsidP="00B67558">
      <w:pPr>
        <w:pStyle w:val="ConsPlusNormal"/>
        <w:jc w:val="right"/>
      </w:pPr>
      <w:r>
        <w:t>"О бюджете Фонда социального</w:t>
      </w:r>
    </w:p>
    <w:p w:rsidR="00B67558" w:rsidRDefault="00B67558" w:rsidP="00B67558">
      <w:pPr>
        <w:pStyle w:val="ConsPlusNormal"/>
        <w:jc w:val="right"/>
      </w:pPr>
      <w:r>
        <w:t>страхования Российской Федерации</w:t>
      </w:r>
    </w:p>
    <w:p w:rsidR="00B67558" w:rsidRDefault="00B67558" w:rsidP="00B67558">
      <w:pPr>
        <w:pStyle w:val="ConsPlusNormal"/>
        <w:jc w:val="right"/>
      </w:pPr>
      <w:r>
        <w:t>на 2014 год и на плановый период</w:t>
      </w:r>
    </w:p>
    <w:p w:rsidR="00B67558" w:rsidRDefault="00B67558" w:rsidP="00B67558">
      <w:pPr>
        <w:pStyle w:val="ConsPlusNormal"/>
        <w:jc w:val="right"/>
      </w:pPr>
      <w:r>
        <w:t>2015 и 2016 годов"</w:t>
      </w:r>
    </w:p>
    <w:p w:rsidR="00B67558" w:rsidRDefault="00B67558" w:rsidP="00B67558">
      <w:pPr>
        <w:pStyle w:val="ConsPlusNormal"/>
        <w:ind w:firstLine="540"/>
        <w:jc w:val="both"/>
      </w:pPr>
    </w:p>
    <w:p w:rsidR="00B67558" w:rsidRDefault="00B67558" w:rsidP="00B67558">
      <w:pPr>
        <w:pStyle w:val="ConsPlusNormal"/>
        <w:jc w:val="center"/>
        <w:rPr>
          <w:b/>
          <w:bCs/>
        </w:rPr>
      </w:pPr>
      <w:bookmarkStart w:id="9" w:name="Par269"/>
      <w:bookmarkEnd w:id="9"/>
      <w:r>
        <w:rPr>
          <w:b/>
          <w:bCs/>
        </w:rPr>
        <w:t>ПЕРЕЧЕНЬ</w:t>
      </w:r>
    </w:p>
    <w:p w:rsidR="00B67558" w:rsidRDefault="00B67558" w:rsidP="00B67558">
      <w:pPr>
        <w:pStyle w:val="ConsPlusNormal"/>
        <w:jc w:val="center"/>
        <w:rPr>
          <w:b/>
          <w:bCs/>
        </w:rPr>
      </w:pPr>
      <w:r>
        <w:rPr>
          <w:b/>
          <w:bCs/>
        </w:rPr>
        <w:t>ГЛАВНЫХ АДМИНИСТРАТОРОВ ИСТОЧНИКОВ ФИНАНСИРОВАНИЯ ДЕФИЦИТА</w:t>
      </w:r>
    </w:p>
    <w:p w:rsidR="00B67558" w:rsidRDefault="00B67558" w:rsidP="00B67558">
      <w:pPr>
        <w:pStyle w:val="ConsPlusNormal"/>
        <w:jc w:val="center"/>
        <w:rPr>
          <w:b/>
          <w:bCs/>
        </w:rPr>
      </w:pPr>
      <w:r>
        <w:rPr>
          <w:b/>
          <w:bCs/>
        </w:rPr>
        <w:t>БЮДЖЕТА ФОНДА СОЦИАЛЬНОГО СТРАХОВАНИЯ РОССИЙСКОЙ ФЕДЕРАЦИИ</w:t>
      </w:r>
    </w:p>
    <w:p w:rsidR="00B67558" w:rsidRDefault="00B67558" w:rsidP="00B67558">
      <w:pPr>
        <w:pStyle w:val="ConsPlusNormal"/>
        <w:ind w:firstLine="540"/>
        <w:jc w:val="both"/>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098"/>
        <w:gridCol w:w="3173"/>
        <w:gridCol w:w="4693"/>
      </w:tblGrid>
      <w:tr w:rsidR="00B67558">
        <w:trPr>
          <w:tblCellSpacing w:w="5" w:type="nil"/>
        </w:trPr>
        <w:tc>
          <w:tcPr>
            <w:tcW w:w="1098" w:type="dxa"/>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Код главы</w:t>
            </w:r>
          </w:p>
        </w:tc>
        <w:tc>
          <w:tcPr>
            <w:tcW w:w="3173" w:type="dxa"/>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Код группы, подгруппы, статьи и вида источников</w:t>
            </w:r>
          </w:p>
        </w:tc>
        <w:tc>
          <w:tcPr>
            <w:tcW w:w="4693" w:type="dxa"/>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Наименование</w:t>
            </w:r>
          </w:p>
        </w:tc>
      </w:tr>
      <w:tr w:rsidR="00B67558">
        <w:trPr>
          <w:tblCellSpacing w:w="5" w:type="nil"/>
        </w:trPr>
        <w:tc>
          <w:tcPr>
            <w:tcW w:w="1098" w:type="dxa"/>
            <w:tcBorders>
              <w:top w:val="single" w:sz="4" w:space="0" w:color="auto"/>
            </w:tcBorders>
          </w:tcPr>
          <w:p w:rsidR="00B67558" w:rsidRDefault="00B67558">
            <w:pPr>
              <w:pStyle w:val="ConsPlusNormal"/>
              <w:jc w:val="center"/>
            </w:pPr>
            <w:r>
              <w:t>393</w:t>
            </w:r>
          </w:p>
        </w:tc>
        <w:tc>
          <w:tcPr>
            <w:tcW w:w="3173" w:type="dxa"/>
            <w:tcBorders>
              <w:top w:val="single" w:sz="4" w:space="0" w:color="auto"/>
            </w:tcBorders>
          </w:tcPr>
          <w:p w:rsidR="00B67558" w:rsidRDefault="00B67558">
            <w:pPr>
              <w:pStyle w:val="ConsPlusNormal"/>
              <w:jc w:val="center"/>
            </w:pPr>
          </w:p>
        </w:tc>
        <w:tc>
          <w:tcPr>
            <w:tcW w:w="4693" w:type="dxa"/>
            <w:tcBorders>
              <w:top w:val="single" w:sz="4" w:space="0" w:color="auto"/>
            </w:tcBorders>
          </w:tcPr>
          <w:p w:rsidR="00B67558" w:rsidRDefault="00B67558">
            <w:pPr>
              <w:pStyle w:val="ConsPlusNormal"/>
            </w:pPr>
            <w:r>
              <w:t>Фонд социального страхования Российской Федерации</w:t>
            </w:r>
          </w:p>
        </w:tc>
      </w:tr>
      <w:tr w:rsidR="00B67558">
        <w:trPr>
          <w:tblCellSpacing w:w="5" w:type="nil"/>
        </w:trPr>
        <w:tc>
          <w:tcPr>
            <w:tcW w:w="1098" w:type="dxa"/>
          </w:tcPr>
          <w:p w:rsidR="00B67558" w:rsidRDefault="00B67558">
            <w:pPr>
              <w:pStyle w:val="ConsPlusNormal"/>
              <w:jc w:val="center"/>
            </w:pPr>
            <w:r>
              <w:t>393</w:t>
            </w:r>
          </w:p>
        </w:tc>
        <w:tc>
          <w:tcPr>
            <w:tcW w:w="3173" w:type="dxa"/>
          </w:tcPr>
          <w:p w:rsidR="00B67558" w:rsidRDefault="00B67558">
            <w:pPr>
              <w:pStyle w:val="ConsPlusNormal"/>
              <w:jc w:val="center"/>
            </w:pPr>
            <w:r>
              <w:t>01 05 01 01 07 0000 510</w:t>
            </w:r>
          </w:p>
        </w:tc>
        <w:tc>
          <w:tcPr>
            <w:tcW w:w="4693" w:type="dxa"/>
          </w:tcPr>
          <w:p w:rsidR="00B67558" w:rsidRDefault="00B67558">
            <w:pPr>
              <w:pStyle w:val="ConsPlusNormal"/>
            </w:pPr>
            <w:r>
              <w:t xml:space="preserve">Увеличение </w:t>
            </w:r>
            <w:proofErr w:type="gramStart"/>
            <w:r>
              <w:t>остатков денежных средств финансового резерва бюджета Фонда социального страхования Российской Федерации</w:t>
            </w:r>
            <w:proofErr w:type="gramEnd"/>
          </w:p>
        </w:tc>
      </w:tr>
      <w:tr w:rsidR="00B67558">
        <w:trPr>
          <w:tblCellSpacing w:w="5" w:type="nil"/>
        </w:trPr>
        <w:tc>
          <w:tcPr>
            <w:tcW w:w="1098" w:type="dxa"/>
          </w:tcPr>
          <w:p w:rsidR="00B67558" w:rsidRDefault="00B67558">
            <w:pPr>
              <w:pStyle w:val="ConsPlusNormal"/>
              <w:jc w:val="center"/>
            </w:pPr>
            <w:r>
              <w:t>393</w:t>
            </w:r>
          </w:p>
        </w:tc>
        <w:tc>
          <w:tcPr>
            <w:tcW w:w="3173" w:type="dxa"/>
          </w:tcPr>
          <w:p w:rsidR="00B67558" w:rsidRDefault="00B67558">
            <w:pPr>
              <w:pStyle w:val="ConsPlusNormal"/>
              <w:jc w:val="center"/>
            </w:pPr>
            <w:r>
              <w:t>01 05 01 01 07 0000 610</w:t>
            </w:r>
          </w:p>
        </w:tc>
        <w:tc>
          <w:tcPr>
            <w:tcW w:w="4693" w:type="dxa"/>
          </w:tcPr>
          <w:p w:rsidR="00B67558" w:rsidRDefault="00B67558">
            <w:pPr>
              <w:pStyle w:val="ConsPlusNormal"/>
            </w:pPr>
            <w:r>
              <w:t xml:space="preserve">Уменьшение </w:t>
            </w:r>
            <w:proofErr w:type="gramStart"/>
            <w:r>
              <w:t>остатков денежных средств финансового резерва бюджета Фонда социального страхования Российской Федерации</w:t>
            </w:r>
            <w:proofErr w:type="gramEnd"/>
          </w:p>
        </w:tc>
      </w:tr>
      <w:tr w:rsidR="00B67558">
        <w:trPr>
          <w:tblCellSpacing w:w="5" w:type="nil"/>
        </w:trPr>
        <w:tc>
          <w:tcPr>
            <w:tcW w:w="1098" w:type="dxa"/>
          </w:tcPr>
          <w:p w:rsidR="00B67558" w:rsidRDefault="00B67558">
            <w:pPr>
              <w:pStyle w:val="ConsPlusNormal"/>
              <w:jc w:val="center"/>
            </w:pPr>
            <w:r>
              <w:t>393</w:t>
            </w:r>
          </w:p>
        </w:tc>
        <w:tc>
          <w:tcPr>
            <w:tcW w:w="3173" w:type="dxa"/>
          </w:tcPr>
          <w:p w:rsidR="00B67558" w:rsidRDefault="00B67558">
            <w:pPr>
              <w:pStyle w:val="ConsPlusNormal"/>
              <w:jc w:val="center"/>
            </w:pPr>
            <w:r>
              <w:t>01 05 01 02 07 0000 520</w:t>
            </w:r>
          </w:p>
        </w:tc>
        <w:tc>
          <w:tcPr>
            <w:tcW w:w="4693" w:type="dxa"/>
          </w:tcPr>
          <w:p w:rsidR="00B67558" w:rsidRDefault="00B67558">
            <w:pPr>
              <w:pStyle w:val="ConsPlusNormal"/>
            </w:pPr>
            <w:r>
              <w:t xml:space="preserve">Увеличение </w:t>
            </w:r>
            <w:proofErr w:type="gramStart"/>
            <w:r>
              <w:t>остатков средств финансового резерва бюджета Фонда социального страхования Российской</w:t>
            </w:r>
            <w:proofErr w:type="gramEnd"/>
            <w:r>
              <w:t xml:space="preserve"> Федерации, размещенных в ценные бумаги</w:t>
            </w:r>
          </w:p>
        </w:tc>
      </w:tr>
      <w:tr w:rsidR="00B67558">
        <w:trPr>
          <w:tblCellSpacing w:w="5" w:type="nil"/>
        </w:trPr>
        <w:tc>
          <w:tcPr>
            <w:tcW w:w="1098" w:type="dxa"/>
          </w:tcPr>
          <w:p w:rsidR="00B67558" w:rsidRDefault="00B67558">
            <w:pPr>
              <w:pStyle w:val="ConsPlusNormal"/>
              <w:jc w:val="center"/>
            </w:pPr>
            <w:r>
              <w:lastRenderedPageBreak/>
              <w:t>393</w:t>
            </w:r>
          </w:p>
        </w:tc>
        <w:tc>
          <w:tcPr>
            <w:tcW w:w="3173" w:type="dxa"/>
          </w:tcPr>
          <w:p w:rsidR="00B67558" w:rsidRDefault="00B67558">
            <w:pPr>
              <w:pStyle w:val="ConsPlusNormal"/>
              <w:jc w:val="center"/>
            </w:pPr>
            <w:r>
              <w:t>01 05 01 02 07 0000 620</w:t>
            </w:r>
          </w:p>
        </w:tc>
        <w:tc>
          <w:tcPr>
            <w:tcW w:w="4693" w:type="dxa"/>
          </w:tcPr>
          <w:p w:rsidR="00B67558" w:rsidRDefault="00B67558">
            <w:pPr>
              <w:pStyle w:val="ConsPlusNormal"/>
            </w:pPr>
            <w:r>
              <w:t xml:space="preserve">Уменьшение </w:t>
            </w:r>
            <w:proofErr w:type="gramStart"/>
            <w:r>
              <w:t>остатков средств финансового резерва бюджета Фонда социального страхования Российской</w:t>
            </w:r>
            <w:proofErr w:type="gramEnd"/>
            <w:r>
              <w:t xml:space="preserve"> Федерации, размещенных в ценные бумаги</w:t>
            </w:r>
          </w:p>
        </w:tc>
      </w:tr>
      <w:tr w:rsidR="00B67558">
        <w:trPr>
          <w:tblCellSpacing w:w="5" w:type="nil"/>
        </w:trPr>
        <w:tc>
          <w:tcPr>
            <w:tcW w:w="1098" w:type="dxa"/>
          </w:tcPr>
          <w:p w:rsidR="00B67558" w:rsidRDefault="00B67558">
            <w:pPr>
              <w:pStyle w:val="ConsPlusNormal"/>
              <w:jc w:val="center"/>
            </w:pPr>
            <w:r>
              <w:t>393</w:t>
            </w:r>
          </w:p>
        </w:tc>
        <w:tc>
          <w:tcPr>
            <w:tcW w:w="3173" w:type="dxa"/>
          </w:tcPr>
          <w:p w:rsidR="00B67558" w:rsidRDefault="00B67558">
            <w:pPr>
              <w:pStyle w:val="ConsPlusNormal"/>
              <w:jc w:val="center"/>
            </w:pPr>
            <w:r>
              <w:t>01 05 02 01 07 0000 510</w:t>
            </w:r>
          </w:p>
        </w:tc>
        <w:tc>
          <w:tcPr>
            <w:tcW w:w="4693" w:type="dxa"/>
          </w:tcPr>
          <w:p w:rsidR="00B67558" w:rsidRDefault="00B67558">
            <w:pPr>
              <w:pStyle w:val="ConsPlusNormal"/>
            </w:pPr>
            <w:r>
              <w:t xml:space="preserve">Увеличение прочих </w:t>
            </w:r>
            <w:proofErr w:type="gramStart"/>
            <w:r>
              <w:t>остатков денежных средств бюджета Фонда социального страхования Российской Федерации</w:t>
            </w:r>
            <w:proofErr w:type="gramEnd"/>
          </w:p>
        </w:tc>
      </w:tr>
      <w:tr w:rsidR="00B67558">
        <w:trPr>
          <w:tblCellSpacing w:w="5" w:type="nil"/>
        </w:trPr>
        <w:tc>
          <w:tcPr>
            <w:tcW w:w="1098" w:type="dxa"/>
          </w:tcPr>
          <w:p w:rsidR="00B67558" w:rsidRDefault="00B67558">
            <w:pPr>
              <w:pStyle w:val="ConsPlusNormal"/>
              <w:jc w:val="center"/>
            </w:pPr>
            <w:r>
              <w:t>393</w:t>
            </w:r>
          </w:p>
        </w:tc>
        <w:tc>
          <w:tcPr>
            <w:tcW w:w="3173" w:type="dxa"/>
          </w:tcPr>
          <w:p w:rsidR="00B67558" w:rsidRDefault="00B67558">
            <w:pPr>
              <w:pStyle w:val="ConsPlusNormal"/>
              <w:jc w:val="center"/>
            </w:pPr>
            <w:r>
              <w:t>01 05 02 01 07 0000 610</w:t>
            </w:r>
          </w:p>
        </w:tc>
        <w:tc>
          <w:tcPr>
            <w:tcW w:w="4693" w:type="dxa"/>
          </w:tcPr>
          <w:p w:rsidR="00B67558" w:rsidRDefault="00B67558">
            <w:pPr>
              <w:pStyle w:val="ConsPlusNormal"/>
            </w:pPr>
            <w:r>
              <w:t xml:space="preserve">Уменьшение прочих </w:t>
            </w:r>
            <w:proofErr w:type="gramStart"/>
            <w:r>
              <w:t>остатков денежных средств бюджета Фонда социального страхования Российской Федерации</w:t>
            </w:r>
            <w:proofErr w:type="gramEnd"/>
          </w:p>
        </w:tc>
      </w:tr>
      <w:tr w:rsidR="00B67558">
        <w:trPr>
          <w:tblCellSpacing w:w="5" w:type="nil"/>
        </w:trPr>
        <w:tc>
          <w:tcPr>
            <w:tcW w:w="1098" w:type="dxa"/>
          </w:tcPr>
          <w:p w:rsidR="00B67558" w:rsidRDefault="00B67558">
            <w:pPr>
              <w:pStyle w:val="ConsPlusNormal"/>
              <w:jc w:val="center"/>
            </w:pPr>
            <w:r>
              <w:t>393</w:t>
            </w:r>
          </w:p>
        </w:tc>
        <w:tc>
          <w:tcPr>
            <w:tcW w:w="3173" w:type="dxa"/>
          </w:tcPr>
          <w:p w:rsidR="00B67558" w:rsidRDefault="00B67558">
            <w:pPr>
              <w:pStyle w:val="ConsPlusNormal"/>
              <w:jc w:val="center"/>
            </w:pPr>
            <w:r>
              <w:t>01 05 02 02 07 0000 520</w:t>
            </w:r>
          </w:p>
        </w:tc>
        <w:tc>
          <w:tcPr>
            <w:tcW w:w="4693" w:type="dxa"/>
          </w:tcPr>
          <w:p w:rsidR="00B67558" w:rsidRDefault="00B67558">
            <w:pPr>
              <w:pStyle w:val="ConsPlusNormal"/>
            </w:pPr>
            <w:r>
              <w:t xml:space="preserve">Увеличение прочих </w:t>
            </w:r>
            <w:proofErr w:type="gramStart"/>
            <w:r>
              <w:t>остатков денежных средств бюджета Фонда социального страхования Российской</w:t>
            </w:r>
            <w:proofErr w:type="gramEnd"/>
            <w:r>
              <w:t xml:space="preserve"> Федерации, временно размещенных в ценные бумаги</w:t>
            </w:r>
          </w:p>
        </w:tc>
      </w:tr>
      <w:tr w:rsidR="00B67558">
        <w:trPr>
          <w:tblCellSpacing w:w="5" w:type="nil"/>
        </w:trPr>
        <w:tc>
          <w:tcPr>
            <w:tcW w:w="1098" w:type="dxa"/>
          </w:tcPr>
          <w:p w:rsidR="00B67558" w:rsidRDefault="00B67558">
            <w:pPr>
              <w:pStyle w:val="ConsPlusNormal"/>
              <w:jc w:val="center"/>
            </w:pPr>
            <w:r>
              <w:t>393</w:t>
            </w:r>
          </w:p>
        </w:tc>
        <w:tc>
          <w:tcPr>
            <w:tcW w:w="3173" w:type="dxa"/>
          </w:tcPr>
          <w:p w:rsidR="00B67558" w:rsidRDefault="00B67558">
            <w:pPr>
              <w:pStyle w:val="ConsPlusNormal"/>
              <w:jc w:val="center"/>
            </w:pPr>
            <w:r>
              <w:t>01 05 02 02 07 0000 620</w:t>
            </w:r>
          </w:p>
        </w:tc>
        <w:tc>
          <w:tcPr>
            <w:tcW w:w="4693" w:type="dxa"/>
          </w:tcPr>
          <w:p w:rsidR="00B67558" w:rsidRDefault="00B67558">
            <w:pPr>
              <w:pStyle w:val="ConsPlusNormal"/>
            </w:pPr>
            <w:r>
              <w:t xml:space="preserve">Уменьшение прочих </w:t>
            </w:r>
            <w:proofErr w:type="gramStart"/>
            <w:r>
              <w:t>остатков денежных средств бюджета Фонда социального страхования Российской</w:t>
            </w:r>
            <w:proofErr w:type="gramEnd"/>
            <w:r>
              <w:t xml:space="preserve"> Федерации, временно размещенных в ценные бумаги</w:t>
            </w:r>
          </w:p>
        </w:tc>
      </w:tr>
      <w:tr w:rsidR="00B67558">
        <w:trPr>
          <w:tblCellSpacing w:w="5" w:type="nil"/>
        </w:trPr>
        <w:tc>
          <w:tcPr>
            <w:tcW w:w="1098" w:type="dxa"/>
          </w:tcPr>
          <w:p w:rsidR="00B67558" w:rsidRDefault="00B67558">
            <w:pPr>
              <w:pStyle w:val="ConsPlusNormal"/>
              <w:jc w:val="center"/>
            </w:pPr>
            <w:r>
              <w:t>393</w:t>
            </w:r>
          </w:p>
        </w:tc>
        <w:tc>
          <w:tcPr>
            <w:tcW w:w="3173" w:type="dxa"/>
          </w:tcPr>
          <w:p w:rsidR="00B67558" w:rsidRDefault="00B67558">
            <w:pPr>
              <w:pStyle w:val="ConsPlusNormal"/>
              <w:jc w:val="center"/>
            </w:pPr>
            <w:r>
              <w:t>01 06 03 00 07 0000 171</w:t>
            </w:r>
          </w:p>
        </w:tc>
        <w:tc>
          <w:tcPr>
            <w:tcW w:w="4693" w:type="dxa"/>
          </w:tcPr>
          <w:p w:rsidR="00B67558" w:rsidRDefault="00B67558">
            <w:pPr>
              <w:pStyle w:val="ConsPlusNormal"/>
            </w:pPr>
            <w:r>
              <w:t>Курсовая разница по средствам бюджета Фонда социального страхования Российской Федерации</w:t>
            </w:r>
          </w:p>
        </w:tc>
      </w:tr>
      <w:tr w:rsidR="00B67558">
        <w:trPr>
          <w:tblCellSpacing w:w="5" w:type="nil"/>
        </w:trPr>
        <w:tc>
          <w:tcPr>
            <w:tcW w:w="1098" w:type="dxa"/>
          </w:tcPr>
          <w:p w:rsidR="00B67558" w:rsidRDefault="00B67558">
            <w:pPr>
              <w:pStyle w:val="ConsPlusNormal"/>
              <w:jc w:val="center"/>
            </w:pPr>
            <w:r>
              <w:t>393</w:t>
            </w:r>
          </w:p>
        </w:tc>
        <w:tc>
          <w:tcPr>
            <w:tcW w:w="3173" w:type="dxa"/>
          </w:tcPr>
          <w:p w:rsidR="00B67558" w:rsidRDefault="00B67558">
            <w:pPr>
              <w:pStyle w:val="ConsPlusNormal"/>
              <w:jc w:val="center"/>
            </w:pPr>
            <w:r>
              <w:t>01 06 06 01 07 0000 510</w:t>
            </w:r>
          </w:p>
        </w:tc>
        <w:tc>
          <w:tcPr>
            <w:tcW w:w="4693" w:type="dxa"/>
          </w:tcPr>
          <w:p w:rsidR="00B67558" w:rsidRDefault="00B67558">
            <w:pPr>
              <w:pStyle w:val="ConsPlusNormal"/>
            </w:pPr>
            <w:r>
              <w:t>Увеличение иных финансовых активов в собственности Фонда социального страхования Российской Федерации за счет средств бюджета Фонда социального страхования Российской Федерации, размещенных в депозиты в валюте Российской Федерации в кредитных организациях</w:t>
            </w:r>
          </w:p>
        </w:tc>
      </w:tr>
      <w:tr w:rsidR="00B67558">
        <w:trPr>
          <w:tblCellSpacing w:w="5" w:type="nil"/>
        </w:trPr>
        <w:tc>
          <w:tcPr>
            <w:tcW w:w="1098" w:type="dxa"/>
          </w:tcPr>
          <w:p w:rsidR="00B67558" w:rsidRDefault="00B67558">
            <w:pPr>
              <w:pStyle w:val="ConsPlusNormal"/>
              <w:jc w:val="center"/>
            </w:pPr>
            <w:r>
              <w:t>393</w:t>
            </w:r>
          </w:p>
        </w:tc>
        <w:tc>
          <w:tcPr>
            <w:tcW w:w="3173" w:type="dxa"/>
          </w:tcPr>
          <w:p w:rsidR="00B67558" w:rsidRDefault="00B67558">
            <w:pPr>
              <w:pStyle w:val="ConsPlusNormal"/>
              <w:jc w:val="center"/>
            </w:pPr>
            <w:r>
              <w:t>01 06 06 01 07 0000 610</w:t>
            </w:r>
          </w:p>
        </w:tc>
        <w:tc>
          <w:tcPr>
            <w:tcW w:w="4693" w:type="dxa"/>
          </w:tcPr>
          <w:p w:rsidR="00B67558" w:rsidRDefault="00B67558">
            <w:pPr>
              <w:pStyle w:val="ConsPlusNormal"/>
            </w:pPr>
            <w:r>
              <w:t>Уменьшение иных финансовых активов в собственности Фонда социального страхования Российской Федерации за счет средств бюджета Фонда социального страхования Российской Федерации, размещенных в депозиты в валюте Российской Федерации в кредитных организациях</w:t>
            </w:r>
          </w:p>
        </w:tc>
      </w:tr>
      <w:tr w:rsidR="00B67558">
        <w:trPr>
          <w:tblCellSpacing w:w="5" w:type="nil"/>
        </w:trPr>
        <w:tc>
          <w:tcPr>
            <w:tcW w:w="1098" w:type="dxa"/>
          </w:tcPr>
          <w:p w:rsidR="00B67558" w:rsidRDefault="00B67558">
            <w:pPr>
              <w:pStyle w:val="ConsPlusNormal"/>
              <w:jc w:val="center"/>
            </w:pPr>
            <w:r>
              <w:t>393</w:t>
            </w:r>
          </w:p>
        </w:tc>
        <w:tc>
          <w:tcPr>
            <w:tcW w:w="3173" w:type="dxa"/>
          </w:tcPr>
          <w:p w:rsidR="00B67558" w:rsidRDefault="00B67558">
            <w:pPr>
              <w:pStyle w:val="ConsPlusNormal"/>
              <w:jc w:val="center"/>
            </w:pPr>
            <w:r>
              <w:t>01 06 06 02 07 0000 550</w:t>
            </w:r>
          </w:p>
        </w:tc>
        <w:tc>
          <w:tcPr>
            <w:tcW w:w="4693" w:type="dxa"/>
          </w:tcPr>
          <w:p w:rsidR="00B67558" w:rsidRDefault="00B67558">
            <w:pPr>
              <w:pStyle w:val="ConsPlusNormal"/>
            </w:pPr>
            <w:r>
              <w:t>Увеличение прочих финансовых активов в собственности Фонда социального страхования Российской Федерации</w:t>
            </w:r>
          </w:p>
        </w:tc>
      </w:tr>
      <w:tr w:rsidR="00B67558">
        <w:trPr>
          <w:tblCellSpacing w:w="5" w:type="nil"/>
        </w:trPr>
        <w:tc>
          <w:tcPr>
            <w:tcW w:w="1098" w:type="dxa"/>
            <w:tcBorders>
              <w:bottom w:val="single" w:sz="4" w:space="0" w:color="auto"/>
            </w:tcBorders>
          </w:tcPr>
          <w:p w:rsidR="00B67558" w:rsidRDefault="00B67558">
            <w:pPr>
              <w:pStyle w:val="ConsPlusNormal"/>
              <w:jc w:val="center"/>
            </w:pPr>
            <w:r>
              <w:t>393</w:t>
            </w:r>
          </w:p>
        </w:tc>
        <w:tc>
          <w:tcPr>
            <w:tcW w:w="3173" w:type="dxa"/>
            <w:tcBorders>
              <w:bottom w:val="single" w:sz="4" w:space="0" w:color="auto"/>
            </w:tcBorders>
          </w:tcPr>
          <w:p w:rsidR="00B67558" w:rsidRDefault="00B67558">
            <w:pPr>
              <w:pStyle w:val="ConsPlusNormal"/>
              <w:jc w:val="center"/>
            </w:pPr>
            <w:r>
              <w:t>01 06 06 02 07 0000 650</w:t>
            </w:r>
          </w:p>
        </w:tc>
        <w:tc>
          <w:tcPr>
            <w:tcW w:w="4693" w:type="dxa"/>
            <w:tcBorders>
              <w:bottom w:val="single" w:sz="4" w:space="0" w:color="auto"/>
            </w:tcBorders>
          </w:tcPr>
          <w:p w:rsidR="00B67558" w:rsidRDefault="00B67558">
            <w:pPr>
              <w:pStyle w:val="ConsPlusNormal"/>
            </w:pPr>
            <w:r>
              <w:t>Уменьшение прочих финансовых активов в собственности Фонда социального страхования Российской Федерации</w:t>
            </w:r>
          </w:p>
        </w:tc>
      </w:tr>
    </w:tbl>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jc w:val="right"/>
        <w:outlineLvl w:val="0"/>
      </w:pPr>
      <w:r>
        <w:t>Приложение 3</w:t>
      </w:r>
    </w:p>
    <w:p w:rsidR="00B67558" w:rsidRDefault="00B67558" w:rsidP="00B67558">
      <w:pPr>
        <w:pStyle w:val="ConsPlusNormal"/>
        <w:jc w:val="right"/>
      </w:pPr>
      <w:r>
        <w:t>к Федеральному закону</w:t>
      </w:r>
    </w:p>
    <w:p w:rsidR="00B67558" w:rsidRDefault="00B67558" w:rsidP="00B67558">
      <w:pPr>
        <w:pStyle w:val="ConsPlusNormal"/>
        <w:jc w:val="right"/>
      </w:pPr>
      <w:r>
        <w:t>"О бюджете Фонда социального</w:t>
      </w:r>
    </w:p>
    <w:p w:rsidR="00B67558" w:rsidRDefault="00B67558" w:rsidP="00B67558">
      <w:pPr>
        <w:pStyle w:val="ConsPlusNormal"/>
        <w:jc w:val="right"/>
      </w:pPr>
      <w:r>
        <w:t>страхования Российской Федерации</w:t>
      </w:r>
    </w:p>
    <w:p w:rsidR="00B67558" w:rsidRDefault="00B67558" w:rsidP="00B67558">
      <w:pPr>
        <w:pStyle w:val="ConsPlusNormal"/>
        <w:jc w:val="right"/>
      </w:pPr>
      <w:r>
        <w:t>на 2014 год и на плановый период</w:t>
      </w:r>
    </w:p>
    <w:p w:rsidR="00B67558" w:rsidRDefault="00B67558" w:rsidP="00B67558">
      <w:pPr>
        <w:pStyle w:val="ConsPlusNormal"/>
        <w:jc w:val="right"/>
      </w:pPr>
      <w:r>
        <w:t>2015 и 2016 годов"</w:t>
      </w:r>
    </w:p>
    <w:p w:rsidR="00B67558" w:rsidRDefault="00B67558" w:rsidP="00B67558">
      <w:pPr>
        <w:pStyle w:val="ConsPlusNormal"/>
        <w:ind w:firstLine="540"/>
        <w:jc w:val="both"/>
      </w:pPr>
    </w:p>
    <w:p w:rsidR="00B67558" w:rsidRDefault="00B67558" w:rsidP="00B67558">
      <w:pPr>
        <w:pStyle w:val="ConsPlusNormal"/>
        <w:jc w:val="center"/>
        <w:rPr>
          <w:b/>
          <w:bCs/>
        </w:rPr>
      </w:pPr>
      <w:bookmarkStart w:id="10" w:name="Par330"/>
      <w:bookmarkEnd w:id="10"/>
      <w:r>
        <w:rPr>
          <w:b/>
          <w:bCs/>
        </w:rPr>
        <w:t>ИСТОЧНИКИ</w:t>
      </w:r>
    </w:p>
    <w:p w:rsidR="00B67558" w:rsidRDefault="00B67558" w:rsidP="00B67558">
      <w:pPr>
        <w:pStyle w:val="ConsPlusNormal"/>
        <w:jc w:val="center"/>
        <w:rPr>
          <w:b/>
          <w:bCs/>
        </w:rPr>
      </w:pPr>
      <w:r>
        <w:rPr>
          <w:b/>
          <w:bCs/>
        </w:rPr>
        <w:t>ВНУТРЕННЕГО ФИНАНСИРОВАНИЯ ДЕФИЦИТА БЮДЖЕТА ФОНДА</w:t>
      </w:r>
    </w:p>
    <w:p w:rsidR="00B67558" w:rsidRDefault="00B67558" w:rsidP="00B67558">
      <w:pPr>
        <w:pStyle w:val="ConsPlusNormal"/>
        <w:jc w:val="center"/>
        <w:rPr>
          <w:b/>
          <w:bCs/>
        </w:rPr>
      </w:pPr>
      <w:r>
        <w:rPr>
          <w:b/>
          <w:bCs/>
        </w:rPr>
        <w:t>СОЦИАЛЬНОГО СТРАХОВАНИЯ РОССИЙСКОЙ ФЕДЕРАЦИИ НА 2014 ГОД</w:t>
      </w:r>
    </w:p>
    <w:p w:rsidR="00B67558" w:rsidRDefault="00B67558" w:rsidP="00B67558">
      <w:pPr>
        <w:pStyle w:val="ConsPlusNormal"/>
        <w:jc w:val="center"/>
        <w:rPr>
          <w:b/>
          <w:bCs/>
        </w:rPr>
      </w:pPr>
      <w:r>
        <w:rPr>
          <w:b/>
          <w:bCs/>
        </w:rPr>
        <w:t>И НА ПЛАНОВЫЙ ПЕРИОД 2015</w:t>
      </w:r>
      <w:proofErr w:type="gramStart"/>
      <w:r>
        <w:rPr>
          <w:b/>
          <w:bCs/>
        </w:rPr>
        <w:t xml:space="preserve"> И</w:t>
      </w:r>
      <w:proofErr w:type="gramEnd"/>
      <w:r>
        <w:rPr>
          <w:b/>
          <w:bCs/>
        </w:rPr>
        <w:t xml:space="preserve"> 2016 ГОДОВ</w:t>
      </w:r>
    </w:p>
    <w:p w:rsidR="00B67558" w:rsidRDefault="00B67558" w:rsidP="00B67558">
      <w:pPr>
        <w:pStyle w:val="ConsPlusNormal"/>
        <w:jc w:val="center"/>
      </w:pPr>
    </w:p>
    <w:p w:rsidR="00B67558" w:rsidRDefault="00B67558" w:rsidP="00B67558">
      <w:pPr>
        <w:pStyle w:val="ConsPlusNormal"/>
        <w:jc w:val="right"/>
      </w:pPr>
      <w:r>
        <w:t>(тыс. рублей)</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670"/>
        <w:gridCol w:w="1764"/>
        <w:gridCol w:w="1765"/>
        <w:gridCol w:w="1765"/>
      </w:tblGrid>
      <w:tr w:rsidR="00B67558">
        <w:trPr>
          <w:tblCellSpacing w:w="5" w:type="nil"/>
        </w:trPr>
        <w:tc>
          <w:tcPr>
            <w:tcW w:w="3670" w:type="dxa"/>
            <w:vMerge w:val="restart"/>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Наименование</w:t>
            </w:r>
          </w:p>
        </w:tc>
        <w:tc>
          <w:tcPr>
            <w:tcW w:w="5294" w:type="dxa"/>
            <w:gridSpan w:val="3"/>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Сумма</w:t>
            </w:r>
          </w:p>
        </w:tc>
      </w:tr>
      <w:tr w:rsidR="00B67558">
        <w:trPr>
          <w:tblCellSpacing w:w="5" w:type="nil"/>
        </w:trPr>
        <w:tc>
          <w:tcPr>
            <w:tcW w:w="3670" w:type="dxa"/>
            <w:vMerge/>
            <w:tcBorders>
              <w:top w:val="single" w:sz="4" w:space="0" w:color="auto"/>
              <w:left w:val="single" w:sz="4" w:space="0" w:color="auto"/>
              <w:bottom w:val="single" w:sz="4" w:space="0" w:color="auto"/>
              <w:right w:val="single" w:sz="4" w:space="0" w:color="auto"/>
            </w:tcBorders>
          </w:tcPr>
          <w:p w:rsidR="00B67558" w:rsidRDefault="00B67558">
            <w:pPr>
              <w:pStyle w:val="ConsPlusNormal"/>
              <w:jc w:val="right"/>
            </w:pPr>
          </w:p>
        </w:tc>
        <w:tc>
          <w:tcPr>
            <w:tcW w:w="1764" w:type="dxa"/>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2014 год</w:t>
            </w:r>
          </w:p>
        </w:tc>
        <w:tc>
          <w:tcPr>
            <w:tcW w:w="1765" w:type="dxa"/>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2015 год</w:t>
            </w:r>
          </w:p>
        </w:tc>
        <w:tc>
          <w:tcPr>
            <w:tcW w:w="1765" w:type="dxa"/>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2016 год</w:t>
            </w:r>
          </w:p>
        </w:tc>
      </w:tr>
      <w:tr w:rsidR="00B67558">
        <w:trPr>
          <w:tblCellSpacing w:w="5" w:type="nil"/>
        </w:trPr>
        <w:tc>
          <w:tcPr>
            <w:tcW w:w="3670" w:type="dxa"/>
            <w:tcBorders>
              <w:top w:val="single" w:sz="4" w:space="0" w:color="auto"/>
            </w:tcBorders>
          </w:tcPr>
          <w:p w:rsidR="00B67558" w:rsidRDefault="00B67558">
            <w:pPr>
              <w:pStyle w:val="ConsPlusNormal"/>
            </w:pPr>
            <w:r>
              <w:t xml:space="preserve">Источники внутреннего </w:t>
            </w:r>
            <w:proofErr w:type="gramStart"/>
            <w:r>
              <w:t>финансирования дефицита бюджета Фонда социального страхования Российской Федерации</w:t>
            </w:r>
            <w:proofErr w:type="gramEnd"/>
          </w:p>
        </w:tc>
        <w:tc>
          <w:tcPr>
            <w:tcW w:w="1764" w:type="dxa"/>
            <w:tcBorders>
              <w:top w:val="single" w:sz="4" w:space="0" w:color="auto"/>
            </w:tcBorders>
            <w:vAlign w:val="bottom"/>
          </w:tcPr>
          <w:p w:rsidR="00B67558" w:rsidRDefault="00B67558">
            <w:pPr>
              <w:pStyle w:val="ConsPlusNormal"/>
              <w:jc w:val="right"/>
            </w:pPr>
            <w:r>
              <w:t>-105 810,4</w:t>
            </w:r>
          </w:p>
        </w:tc>
        <w:tc>
          <w:tcPr>
            <w:tcW w:w="1765" w:type="dxa"/>
            <w:tcBorders>
              <w:top w:val="single" w:sz="4" w:space="0" w:color="auto"/>
            </w:tcBorders>
            <w:vAlign w:val="bottom"/>
          </w:tcPr>
          <w:p w:rsidR="00B67558" w:rsidRDefault="00B67558">
            <w:pPr>
              <w:pStyle w:val="ConsPlusNormal"/>
              <w:jc w:val="right"/>
            </w:pPr>
            <w:r>
              <w:t>13 187 395,3</w:t>
            </w:r>
          </w:p>
        </w:tc>
        <w:tc>
          <w:tcPr>
            <w:tcW w:w="1765" w:type="dxa"/>
            <w:tcBorders>
              <w:top w:val="single" w:sz="4" w:space="0" w:color="auto"/>
            </w:tcBorders>
            <w:vAlign w:val="bottom"/>
          </w:tcPr>
          <w:p w:rsidR="00B67558" w:rsidRDefault="00B67558">
            <w:pPr>
              <w:pStyle w:val="ConsPlusNormal"/>
              <w:jc w:val="right"/>
            </w:pPr>
            <w:r>
              <w:t>14 371 161,1</w:t>
            </w:r>
          </w:p>
        </w:tc>
      </w:tr>
      <w:tr w:rsidR="00B67558">
        <w:trPr>
          <w:tblCellSpacing w:w="5" w:type="nil"/>
        </w:trPr>
        <w:tc>
          <w:tcPr>
            <w:tcW w:w="3670" w:type="dxa"/>
          </w:tcPr>
          <w:p w:rsidR="00B67558" w:rsidRDefault="00B67558">
            <w:pPr>
              <w:pStyle w:val="ConsPlusNormal"/>
            </w:pPr>
            <w:r>
              <w:t xml:space="preserve">Изменение остатков средств на счетах по учету </w:t>
            </w:r>
            <w:proofErr w:type="gramStart"/>
            <w:r>
              <w:t>средств бюджета Фонда социального страхования Российской Федерации</w:t>
            </w:r>
            <w:proofErr w:type="gramEnd"/>
            <w:r>
              <w:t xml:space="preserve"> в течение финансового года</w:t>
            </w:r>
          </w:p>
        </w:tc>
        <w:tc>
          <w:tcPr>
            <w:tcW w:w="1764" w:type="dxa"/>
            <w:vAlign w:val="bottom"/>
          </w:tcPr>
          <w:p w:rsidR="00B67558" w:rsidRDefault="00B67558">
            <w:pPr>
              <w:pStyle w:val="ConsPlusNormal"/>
              <w:jc w:val="right"/>
            </w:pPr>
            <w:r>
              <w:t>-105 810,4</w:t>
            </w:r>
          </w:p>
        </w:tc>
        <w:tc>
          <w:tcPr>
            <w:tcW w:w="1765" w:type="dxa"/>
            <w:vAlign w:val="bottom"/>
          </w:tcPr>
          <w:p w:rsidR="00B67558" w:rsidRDefault="00B67558">
            <w:pPr>
              <w:pStyle w:val="ConsPlusNormal"/>
              <w:jc w:val="right"/>
            </w:pPr>
            <w:r>
              <w:t>13 187 395,3</w:t>
            </w:r>
          </w:p>
        </w:tc>
        <w:tc>
          <w:tcPr>
            <w:tcW w:w="1765" w:type="dxa"/>
            <w:vAlign w:val="bottom"/>
          </w:tcPr>
          <w:p w:rsidR="00B67558" w:rsidRDefault="00B67558">
            <w:pPr>
              <w:pStyle w:val="ConsPlusNormal"/>
              <w:jc w:val="right"/>
            </w:pPr>
            <w:r>
              <w:t>14 371 161,1</w:t>
            </w:r>
          </w:p>
        </w:tc>
      </w:tr>
      <w:tr w:rsidR="00B67558">
        <w:trPr>
          <w:tblCellSpacing w:w="5" w:type="nil"/>
        </w:trPr>
        <w:tc>
          <w:tcPr>
            <w:tcW w:w="3670" w:type="dxa"/>
          </w:tcPr>
          <w:p w:rsidR="00B67558" w:rsidRDefault="00B67558">
            <w:pPr>
              <w:pStyle w:val="ConsPlusNormal"/>
            </w:pPr>
            <w:r>
              <w:t xml:space="preserve">Увеличение </w:t>
            </w:r>
            <w:proofErr w:type="gramStart"/>
            <w:r>
              <w:t>остатков средств бюджета Фонда социального страхования Российской</w:t>
            </w:r>
            <w:proofErr w:type="gramEnd"/>
            <w:r>
              <w:t xml:space="preserve"> Федерации, всего</w:t>
            </w:r>
          </w:p>
        </w:tc>
        <w:tc>
          <w:tcPr>
            <w:tcW w:w="1764" w:type="dxa"/>
            <w:vAlign w:val="bottom"/>
          </w:tcPr>
          <w:p w:rsidR="00B67558" w:rsidRDefault="00B67558">
            <w:pPr>
              <w:pStyle w:val="ConsPlusNormal"/>
              <w:jc w:val="right"/>
            </w:pPr>
            <w:r>
              <w:t>-13 699 230,0</w:t>
            </w:r>
          </w:p>
        </w:tc>
        <w:tc>
          <w:tcPr>
            <w:tcW w:w="1765" w:type="dxa"/>
            <w:vAlign w:val="bottom"/>
          </w:tcPr>
          <w:p w:rsidR="00B67558" w:rsidRDefault="00B67558">
            <w:pPr>
              <w:pStyle w:val="ConsPlusNormal"/>
              <w:jc w:val="right"/>
            </w:pPr>
            <w:r>
              <w:t>-14 725 690,3</w:t>
            </w:r>
          </w:p>
        </w:tc>
        <w:tc>
          <w:tcPr>
            <w:tcW w:w="1765" w:type="dxa"/>
            <w:vAlign w:val="bottom"/>
          </w:tcPr>
          <w:p w:rsidR="00B67558" w:rsidRDefault="00B67558">
            <w:pPr>
              <w:pStyle w:val="ConsPlusNormal"/>
              <w:jc w:val="right"/>
            </w:pPr>
            <w:r>
              <w:t>-16 410 611,8</w:t>
            </w:r>
          </w:p>
        </w:tc>
      </w:tr>
      <w:tr w:rsidR="00B67558">
        <w:trPr>
          <w:tblCellSpacing w:w="5" w:type="nil"/>
        </w:trPr>
        <w:tc>
          <w:tcPr>
            <w:tcW w:w="3670" w:type="dxa"/>
          </w:tcPr>
          <w:p w:rsidR="00B67558" w:rsidRDefault="00B67558">
            <w:pPr>
              <w:pStyle w:val="ConsPlusNonformat"/>
            </w:pPr>
            <w:r>
              <w:t xml:space="preserve">  в том числе:</w:t>
            </w:r>
          </w:p>
        </w:tc>
        <w:tc>
          <w:tcPr>
            <w:tcW w:w="1764" w:type="dxa"/>
            <w:vAlign w:val="bottom"/>
          </w:tcPr>
          <w:p w:rsidR="00B67558" w:rsidRDefault="00B67558">
            <w:pPr>
              <w:pStyle w:val="ConsPlusNormal"/>
              <w:jc w:val="right"/>
            </w:pPr>
          </w:p>
        </w:tc>
        <w:tc>
          <w:tcPr>
            <w:tcW w:w="1765" w:type="dxa"/>
            <w:vAlign w:val="bottom"/>
          </w:tcPr>
          <w:p w:rsidR="00B67558" w:rsidRDefault="00B67558">
            <w:pPr>
              <w:pStyle w:val="ConsPlusNormal"/>
              <w:jc w:val="right"/>
            </w:pPr>
          </w:p>
        </w:tc>
        <w:tc>
          <w:tcPr>
            <w:tcW w:w="1765" w:type="dxa"/>
            <w:vAlign w:val="bottom"/>
          </w:tcPr>
          <w:p w:rsidR="00B67558" w:rsidRDefault="00B67558">
            <w:pPr>
              <w:pStyle w:val="ConsPlusNormal"/>
              <w:jc w:val="right"/>
            </w:pPr>
          </w:p>
        </w:tc>
      </w:tr>
      <w:tr w:rsidR="00B67558">
        <w:trPr>
          <w:tblCellSpacing w:w="5" w:type="nil"/>
        </w:trPr>
        <w:tc>
          <w:tcPr>
            <w:tcW w:w="3670" w:type="dxa"/>
          </w:tcPr>
          <w:p w:rsidR="00B67558" w:rsidRDefault="00B67558">
            <w:pPr>
              <w:pStyle w:val="ConsPlusNonformat"/>
            </w:pPr>
            <w:r>
              <w:t xml:space="preserve">  увеличение остатков</w:t>
            </w:r>
          </w:p>
          <w:p w:rsidR="00B67558" w:rsidRDefault="00B67558">
            <w:pPr>
              <w:pStyle w:val="ConsPlusNonformat"/>
            </w:pPr>
            <w:r>
              <w:t xml:space="preserve">  денежных средств</w:t>
            </w:r>
          </w:p>
          <w:p w:rsidR="00B67558" w:rsidRDefault="00B67558">
            <w:pPr>
              <w:pStyle w:val="ConsPlusNonformat"/>
            </w:pPr>
            <w:r>
              <w:t xml:space="preserve">  резерва </w:t>
            </w:r>
            <w:proofErr w:type="gramStart"/>
            <w:r>
              <w:t>на</w:t>
            </w:r>
            <w:proofErr w:type="gramEnd"/>
          </w:p>
          <w:p w:rsidR="00B67558" w:rsidRDefault="00B67558">
            <w:pPr>
              <w:pStyle w:val="ConsPlusNonformat"/>
            </w:pPr>
            <w:r>
              <w:t xml:space="preserve">  осуществление</w:t>
            </w:r>
          </w:p>
          <w:p w:rsidR="00B67558" w:rsidRDefault="00B67558">
            <w:pPr>
              <w:pStyle w:val="ConsPlusNonformat"/>
            </w:pPr>
            <w:r>
              <w:t xml:space="preserve">  обязательного</w:t>
            </w:r>
          </w:p>
          <w:p w:rsidR="00B67558" w:rsidRDefault="00B67558">
            <w:pPr>
              <w:pStyle w:val="ConsPlusNonformat"/>
            </w:pPr>
            <w:r>
              <w:t xml:space="preserve">  социального</w:t>
            </w:r>
          </w:p>
          <w:p w:rsidR="00B67558" w:rsidRDefault="00B67558">
            <w:pPr>
              <w:pStyle w:val="ConsPlusNonformat"/>
            </w:pPr>
            <w:r>
              <w:t xml:space="preserve">  страхования </w:t>
            </w:r>
            <w:proofErr w:type="gramStart"/>
            <w:r>
              <w:t>от</w:t>
            </w:r>
            <w:proofErr w:type="gramEnd"/>
          </w:p>
          <w:p w:rsidR="00B67558" w:rsidRDefault="00B67558">
            <w:pPr>
              <w:pStyle w:val="ConsPlusNonformat"/>
            </w:pPr>
            <w:r>
              <w:t xml:space="preserve">  несчастных случаев</w:t>
            </w:r>
          </w:p>
          <w:p w:rsidR="00B67558" w:rsidRDefault="00B67558">
            <w:pPr>
              <w:pStyle w:val="ConsPlusNonformat"/>
            </w:pPr>
            <w:r>
              <w:t xml:space="preserve">  на производстве и</w:t>
            </w:r>
          </w:p>
          <w:p w:rsidR="00B67558" w:rsidRDefault="00B67558">
            <w:pPr>
              <w:pStyle w:val="ConsPlusNonformat"/>
            </w:pPr>
            <w:r>
              <w:t xml:space="preserve">  профессиональных</w:t>
            </w:r>
          </w:p>
          <w:p w:rsidR="00B67558" w:rsidRDefault="00B67558">
            <w:pPr>
              <w:pStyle w:val="ConsPlusNonformat"/>
            </w:pPr>
            <w:r>
              <w:t xml:space="preserve">  заболеваний</w:t>
            </w:r>
          </w:p>
        </w:tc>
        <w:tc>
          <w:tcPr>
            <w:tcW w:w="1764" w:type="dxa"/>
            <w:vAlign w:val="bottom"/>
          </w:tcPr>
          <w:p w:rsidR="00B67558" w:rsidRDefault="00B67558">
            <w:pPr>
              <w:pStyle w:val="ConsPlusNormal"/>
              <w:jc w:val="right"/>
            </w:pPr>
            <w:r>
              <w:t>-1 194 808,6</w:t>
            </w:r>
          </w:p>
        </w:tc>
        <w:tc>
          <w:tcPr>
            <w:tcW w:w="1765" w:type="dxa"/>
            <w:vAlign w:val="bottom"/>
          </w:tcPr>
          <w:p w:rsidR="00B67558" w:rsidRDefault="00B67558">
            <w:pPr>
              <w:pStyle w:val="ConsPlusNormal"/>
              <w:jc w:val="right"/>
            </w:pPr>
            <w:r>
              <w:t>-1 176 455,5</w:t>
            </w:r>
          </w:p>
        </w:tc>
        <w:tc>
          <w:tcPr>
            <w:tcW w:w="1765" w:type="dxa"/>
            <w:vAlign w:val="bottom"/>
          </w:tcPr>
          <w:p w:rsidR="00B67558" w:rsidRDefault="00B67558">
            <w:pPr>
              <w:pStyle w:val="ConsPlusNormal"/>
              <w:jc w:val="right"/>
            </w:pPr>
            <w:r>
              <w:t>-1 202 009,9</w:t>
            </w:r>
          </w:p>
        </w:tc>
      </w:tr>
      <w:tr w:rsidR="00B67558">
        <w:trPr>
          <w:tblCellSpacing w:w="5" w:type="nil"/>
        </w:trPr>
        <w:tc>
          <w:tcPr>
            <w:tcW w:w="3670" w:type="dxa"/>
          </w:tcPr>
          <w:p w:rsidR="00B67558" w:rsidRDefault="00B67558">
            <w:pPr>
              <w:pStyle w:val="ConsPlusNonformat"/>
            </w:pPr>
            <w:r>
              <w:t xml:space="preserve">  увеличение остатков</w:t>
            </w:r>
          </w:p>
          <w:p w:rsidR="00B67558" w:rsidRDefault="00B67558">
            <w:pPr>
              <w:pStyle w:val="ConsPlusNonformat"/>
            </w:pPr>
            <w:r>
              <w:t xml:space="preserve">  денежных средств </w:t>
            </w:r>
            <w:proofErr w:type="gramStart"/>
            <w:r>
              <w:t>по</w:t>
            </w:r>
            <w:proofErr w:type="gramEnd"/>
          </w:p>
          <w:p w:rsidR="00B67558" w:rsidRDefault="00B67558">
            <w:pPr>
              <w:pStyle w:val="ConsPlusNonformat"/>
            </w:pPr>
            <w:r>
              <w:t xml:space="preserve">  обязательному</w:t>
            </w:r>
          </w:p>
          <w:p w:rsidR="00B67558" w:rsidRDefault="00B67558">
            <w:pPr>
              <w:pStyle w:val="ConsPlusNonformat"/>
            </w:pPr>
            <w:r>
              <w:t xml:space="preserve">  социальному</w:t>
            </w:r>
          </w:p>
          <w:p w:rsidR="00B67558" w:rsidRDefault="00B67558">
            <w:pPr>
              <w:pStyle w:val="ConsPlusNonformat"/>
            </w:pPr>
            <w:r>
              <w:t xml:space="preserve">  страхованию </w:t>
            </w:r>
            <w:proofErr w:type="gramStart"/>
            <w:r>
              <w:t>от</w:t>
            </w:r>
            <w:proofErr w:type="gramEnd"/>
          </w:p>
          <w:p w:rsidR="00B67558" w:rsidRDefault="00B67558">
            <w:pPr>
              <w:pStyle w:val="ConsPlusNonformat"/>
            </w:pPr>
            <w:r>
              <w:t xml:space="preserve">  несчастных случаев</w:t>
            </w:r>
          </w:p>
          <w:p w:rsidR="00B67558" w:rsidRDefault="00B67558">
            <w:pPr>
              <w:pStyle w:val="ConsPlusNonformat"/>
            </w:pPr>
            <w:r>
              <w:t xml:space="preserve">  на производстве и</w:t>
            </w:r>
          </w:p>
          <w:p w:rsidR="00B67558" w:rsidRDefault="00B67558">
            <w:pPr>
              <w:pStyle w:val="ConsPlusNonformat"/>
            </w:pPr>
            <w:r>
              <w:t xml:space="preserve">  профессиональных</w:t>
            </w:r>
          </w:p>
          <w:p w:rsidR="00B67558" w:rsidRDefault="00B67558">
            <w:pPr>
              <w:pStyle w:val="ConsPlusNonformat"/>
            </w:pPr>
            <w:r>
              <w:t xml:space="preserve">  заболеваний</w:t>
            </w:r>
          </w:p>
        </w:tc>
        <w:tc>
          <w:tcPr>
            <w:tcW w:w="1764" w:type="dxa"/>
            <w:vAlign w:val="bottom"/>
          </w:tcPr>
          <w:p w:rsidR="00B67558" w:rsidRDefault="00B67558">
            <w:pPr>
              <w:pStyle w:val="ConsPlusNormal"/>
              <w:jc w:val="right"/>
            </w:pPr>
            <w:r>
              <w:t>-12 504 421,4</w:t>
            </w:r>
          </w:p>
        </w:tc>
        <w:tc>
          <w:tcPr>
            <w:tcW w:w="1765" w:type="dxa"/>
            <w:vAlign w:val="bottom"/>
          </w:tcPr>
          <w:p w:rsidR="00B67558" w:rsidRDefault="00B67558">
            <w:pPr>
              <w:pStyle w:val="ConsPlusNormal"/>
              <w:jc w:val="right"/>
            </w:pPr>
            <w:r>
              <w:t>-13 549 234,8</w:t>
            </w:r>
          </w:p>
        </w:tc>
        <w:tc>
          <w:tcPr>
            <w:tcW w:w="1765" w:type="dxa"/>
            <w:vAlign w:val="bottom"/>
          </w:tcPr>
          <w:p w:rsidR="00B67558" w:rsidRDefault="00B67558">
            <w:pPr>
              <w:pStyle w:val="ConsPlusNormal"/>
              <w:jc w:val="right"/>
            </w:pPr>
            <w:r>
              <w:t>-15 208 601,9</w:t>
            </w:r>
          </w:p>
        </w:tc>
      </w:tr>
      <w:tr w:rsidR="00B67558">
        <w:trPr>
          <w:tblCellSpacing w:w="5" w:type="nil"/>
        </w:trPr>
        <w:tc>
          <w:tcPr>
            <w:tcW w:w="3670" w:type="dxa"/>
          </w:tcPr>
          <w:p w:rsidR="00B67558" w:rsidRDefault="00B67558">
            <w:pPr>
              <w:pStyle w:val="ConsPlusNormal"/>
            </w:pPr>
            <w:r>
              <w:t xml:space="preserve">Уменьшение </w:t>
            </w:r>
            <w:proofErr w:type="gramStart"/>
            <w:r>
              <w:t>остатков средств бюджета Фонда социального страхования Российской</w:t>
            </w:r>
            <w:proofErr w:type="gramEnd"/>
            <w:r>
              <w:t xml:space="preserve"> Федерации, всего</w:t>
            </w:r>
          </w:p>
        </w:tc>
        <w:tc>
          <w:tcPr>
            <w:tcW w:w="1764" w:type="dxa"/>
            <w:vAlign w:val="bottom"/>
          </w:tcPr>
          <w:p w:rsidR="00B67558" w:rsidRDefault="00B67558">
            <w:pPr>
              <w:pStyle w:val="ConsPlusNormal"/>
              <w:jc w:val="right"/>
            </w:pPr>
            <w:r>
              <w:t>13 593 419,6</w:t>
            </w:r>
          </w:p>
        </w:tc>
        <w:tc>
          <w:tcPr>
            <w:tcW w:w="1765" w:type="dxa"/>
            <w:vAlign w:val="bottom"/>
          </w:tcPr>
          <w:p w:rsidR="00B67558" w:rsidRDefault="00B67558">
            <w:pPr>
              <w:pStyle w:val="ConsPlusNormal"/>
              <w:jc w:val="right"/>
            </w:pPr>
            <w:r>
              <w:t>27 913 085,6</w:t>
            </w:r>
          </w:p>
        </w:tc>
        <w:tc>
          <w:tcPr>
            <w:tcW w:w="1765" w:type="dxa"/>
            <w:vAlign w:val="bottom"/>
          </w:tcPr>
          <w:p w:rsidR="00B67558" w:rsidRDefault="00B67558">
            <w:pPr>
              <w:pStyle w:val="ConsPlusNormal"/>
              <w:jc w:val="right"/>
            </w:pPr>
            <w:r>
              <w:t>30 781 772,9</w:t>
            </w:r>
          </w:p>
        </w:tc>
      </w:tr>
      <w:tr w:rsidR="00B67558">
        <w:trPr>
          <w:tblCellSpacing w:w="5" w:type="nil"/>
        </w:trPr>
        <w:tc>
          <w:tcPr>
            <w:tcW w:w="3670" w:type="dxa"/>
          </w:tcPr>
          <w:p w:rsidR="00B67558" w:rsidRDefault="00B67558">
            <w:pPr>
              <w:pStyle w:val="ConsPlusNonformat"/>
            </w:pPr>
            <w:r>
              <w:t xml:space="preserve">  в том числе</w:t>
            </w:r>
          </w:p>
        </w:tc>
        <w:tc>
          <w:tcPr>
            <w:tcW w:w="1764" w:type="dxa"/>
            <w:vAlign w:val="bottom"/>
          </w:tcPr>
          <w:p w:rsidR="00B67558" w:rsidRDefault="00B67558">
            <w:pPr>
              <w:pStyle w:val="ConsPlusNormal"/>
              <w:jc w:val="right"/>
            </w:pPr>
          </w:p>
        </w:tc>
        <w:tc>
          <w:tcPr>
            <w:tcW w:w="1765" w:type="dxa"/>
            <w:vAlign w:val="bottom"/>
          </w:tcPr>
          <w:p w:rsidR="00B67558" w:rsidRDefault="00B67558">
            <w:pPr>
              <w:pStyle w:val="ConsPlusNormal"/>
              <w:jc w:val="right"/>
            </w:pPr>
          </w:p>
        </w:tc>
        <w:tc>
          <w:tcPr>
            <w:tcW w:w="1765" w:type="dxa"/>
            <w:vAlign w:val="bottom"/>
          </w:tcPr>
          <w:p w:rsidR="00B67558" w:rsidRDefault="00B67558">
            <w:pPr>
              <w:pStyle w:val="ConsPlusNormal"/>
              <w:jc w:val="right"/>
            </w:pPr>
          </w:p>
        </w:tc>
      </w:tr>
      <w:tr w:rsidR="00B67558">
        <w:trPr>
          <w:tblCellSpacing w:w="5" w:type="nil"/>
        </w:trPr>
        <w:tc>
          <w:tcPr>
            <w:tcW w:w="3670" w:type="dxa"/>
            <w:tcBorders>
              <w:bottom w:val="single" w:sz="4" w:space="0" w:color="auto"/>
            </w:tcBorders>
          </w:tcPr>
          <w:p w:rsidR="00B67558" w:rsidRDefault="00B67558">
            <w:pPr>
              <w:pStyle w:val="ConsPlusNonformat"/>
            </w:pPr>
            <w:r>
              <w:t xml:space="preserve">  уменьшение прочих</w:t>
            </w:r>
          </w:p>
          <w:p w:rsidR="00B67558" w:rsidRDefault="00B67558">
            <w:pPr>
              <w:pStyle w:val="ConsPlusNonformat"/>
            </w:pPr>
            <w:r>
              <w:t xml:space="preserve">  остатков денежных</w:t>
            </w:r>
          </w:p>
          <w:p w:rsidR="00B67558" w:rsidRDefault="00B67558">
            <w:pPr>
              <w:pStyle w:val="ConsPlusNonformat"/>
            </w:pPr>
            <w:r>
              <w:t xml:space="preserve">  средств бюджета</w:t>
            </w:r>
          </w:p>
          <w:p w:rsidR="00B67558" w:rsidRDefault="00B67558">
            <w:pPr>
              <w:pStyle w:val="ConsPlusNonformat"/>
            </w:pPr>
            <w:r>
              <w:t xml:space="preserve">  Фонда социального</w:t>
            </w:r>
          </w:p>
          <w:p w:rsidR="00B67558" w:rsidRDefault="00B67558">
            <w:pPr>
              <w:pStyle w:val="ConsPlusNonformat"/>
            </w:pPr>
            <w:r>
              <w:t xml:space="preserve">  страхования</w:t>
            </w:r>
          </w:p>
          <w:p w:rsidR="00B67558" w:rsidRDefault="00B67558">
            <w:pPr>
              <w:pStyle w:val="ConsPlusNonformat"/>
            </w:pPr>
            <w:r>
              <w:t xml:space="preserve">  Российской</w:t>
            </w:r>
          </w:p>
          <w:p w:rsidR="00B67558" w:rsidRDefault="00B67558">
            <w:pPr>
              <w:pStyle w:val="ConsPlusNonformat"/>
            </w:pPr>
            <w:r>
              <w:t xml:space="preserve">  Федерации, </w:t>
            </w:r>
            <w:proofErr w:type="gramStart"/>
            <w:r>
              <w:t>кроме</w:t>
            </w:r>
            <w:proofErr w:type="gramEnd"/>
          </w:p>
          <w:p w:rsidR="00B67558" w:rsidRDefault="00B67558">
            <w:pPr>
              <w:pStyle w:val="ConsPlusNonformat"/>
            </w:pPr>
            <w:r>
              <w:t xml:space="preserve">  средств </w:t>
            </w:r>
            <w:proofErr w:type="gramStart"/>
            <w:r>
              <w:t>по</w:t>
            </w:r>
            <w:proofErr w:type="gramEnd"/>
          </w:p>
          <w:p w:rsidR="00B67558" w:rsidRDefault="00B67558">
            <w:pPr>
              <w:pStyle w:val="ConsPlusNonformat"/>
            </w:pPr>
            <w:r>
              <w:t xml:space="preserve">  обязательному</w:t>
            </w:r>
          </w:p>
          <w:p w:rsidR="00B67558" w:rsidRDefault="00B67558">
            <w:pPr>
              <w:pStyle w:val="ConsPlusNonformat"/>
            </w:pPr>
            <w:r>
              <w:t xml:space="preserve">  социальному</w:t>
            </w:r>
          </w:p>
          <w:p w:rsidR="00B67558" w:rsidRDefault="00B67558">
            <w:pPr>
              <w:pStyle w:val="ConsPlusNonformat"/>
            </w:pPr>
            <w:r>
              <w:t xml:space="preserve">  страхованию </w:t>
            </w:r>
            <w:proofErr w:type="gramStart"/>
            <w:r>
              <w:t>от</w:t>
            </w:r>
            <w:proofErr w:type="gramEnd"/>
          </w:p>
          <w:p w:rsidR="00B67558" w:rsidRDefault="00B67558">
            <w:pPr>
              <w:pStyle w:val="ConsPlusNonformat"/>
            </w:pPr>
            <w:r>
              <w:t xml:space="preserve">  несчастных случаев</w:t>
            </w:r>
          </w:p>
          <w:p w:rsidR="00B67558" w:rsidRDefault="00B67558">
            <w:pPr>
              <w:pStyle w:val="ConsPlusNonformat"/>
            </w:pPr>
            <w:r>
              <w:t xml:space="preserve">  на производстве и</w:t>
            </w:r>
          </w:p>
          <w:p w:rsidR="00B67558" w:rsidRDefault="00B67558">
            <w:pPr>
              <w:pStyle w:val="ConsPlusNonformat"/>
            </w:pPr>
            <w:r>
              <w:t xml:space="preserve">  профессиональных</w:t>
            </w:r>
          </w:p>
          <w:p w:rsidR="00B67558" w:rsidRDefault="00B67558">
            <w:pPr>
              <w:pStyle w:val="ConsPlusNonformat"/>
            </w:pPr>
            <w:r>
              <w:t xml:space="preserve">  заболеваний</w:t>
            </w:r>
          </w:p>
        </w:tc>
        <w:tc>
          <w:tcPr>
            <w:tcW w:w="1764" w:type="dxa"/>
            <w:tcBorders>
              <w:bottom w:val="single" w:sz="4" w:space="0" w:color="auto"/>
            </w:tcBorders>
            <w:vAlign w:val="bottom"/>
          </w:tcPr>
          <w:p w:rsidR="00B67558" w:rsidRDefault="00B67558">
            <w:pPr>
              <w:pStyle w:val="ConsPlusNormal"/>
              <w:jc w:val="right"/>
            </w:pPr>
            <w:r>
              <w:t>13 593 419,6</w:t>
            </w:r>
          </w:p>
        </w:tc>
        <w:tc>
          <w:tcPr>
            <w:tcW w:w="1765" w:type="dxa"/>
            <w:tcBorders>
              <w:bottom w:val="single" w:sz="4" w:space="0" w:color="auto"/>
            </w:tcBorders>
            <w:vAlign w:val="bottom"/>
          </w:tcPr>
          <w:p w:rsidR="00B67558" w:rsidRDefault="00B67558">
            <w:pPr>
              <w:pStyle w:val="ConsPlusNormal"/>
              <w:jc w:val="right"/>
            </w:pPr>
            <w:r>
              <w:t>27 913 085,6</w:t>
            </w:r>
          </w:p>
        </w:tc>
        <w:tc>
          <w:tcPr>
            <w:tcW w:w="1765" w:type="dxa"/>
            <w:tcBorders>
              <w:bottom w:val="single" w:sz="4" w:space="0" w:color="auto"/>
            </w:tcBorders>
            <w:vAlign w:val="bottom"/>
          </w:tcPr>
          <w:p w:rsidR="00B67558" w:rsidRDefault="00B67558">
            <w:pPr>
              <w:pStyle w:val="ConsPlusNormal"/>
              <w:jc w:val="right"/>
            </w:pPr>
            <w:r>
              <w:t>30 781 772,9</w:t>
            </w:r>
          </w:p>
        </w:tc>
      </w:tr>
    </w:tbl>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jc w:val="right"/>
        <w:outlineLvl w:val="0"/>
      </w:pPr>
      <w:r>
        <w:t>Приложение 4</w:t>
      </w:r>
    </w:p>
    <w:p w:rsidR="00B67558" w:rsidRDefault="00B67558" w:rsidP="00B67558">
      <w:pPr>
        <w:pStyle w:val="ConsPlusNormal"/>
        <w:jc w:val="right"/>
      </w:pPr>
      <w:r>
        <w:lastRenderedPageBreak/>
        <w:t>к Федеральному закону</w:t>
      </w:r>
    </w:p>
    <w:p w:rsidR="00B67558" w:rsidRDefault="00B67558" w:rsidP="00B67558">
      <w:pPr>
        <w:pStyle w:val="ConsPlusNormal"/>
        <w:jc w:val="right"/>
      </w:pPr>
      <w:r>
        <w:t>"О бюджете Фонда социального</w:t>
      </w:r>
    </w:p>
    <w:p w:rsidR="00B67558" w:rsidRDefault="00B67558" w:rsidP="00B67558">
      <w:pPr>
        <w:pStyle w:val="ConsPlusNormal"/>
        <w:jc w:val="right"/>
      </w:pPr>
      <w:r>
        <w:t>страхования Российской Федерации</w:t>
      </w:r>
    </w:p>
    <w:p w:rsidR="00B67558" w:rsidRDefault="00B67558" w:rsidP="00B67558">
      <w:pPr>
        <w:pStyle w:val="ConsPlusNormal"/>
        <w:jc w:val="right"/>
      </w:pPr>
      <w:r>
        <w:t>на 2014 год и на плановый период</w:t>
      </w:r>
    </w:p>
    <w:p w:rsidR="00B67558" w:rsidRDefault="00B67558" w:rsidP="00B67558">
      <w:pPr>
        <w:pStyle w:val="ConsPlusNormal"/>
        <w:jc w:val="right"/>
      </w:pPr>
      <w:r>
        <w:t>2015 и 2016 годов"</w:t>
      </w:r>
    </w:p>
    <w:p w:rsidR="00B67558" w:rsidRDefault="00B67558" w:rsidP="00B67558">
      <w:pPr>
        <w:pStyle w:val="ConsPlusNormal"/>
        <w:ind w:firstLine="540"/>
        <w:jc w:val="both"/>
      </w:pPr>
    </w:p>
    <w:p w:rsidR="00B67558" w:rsidRDefault="00B67558" w:rsidP="00B67558">
      <w:pPr>
        <w:pStyle w:val="ConsPlusNormal"/>
        <w:jc w:val="center"/>
        <w:rPr>
          <w:b/>
          <w:bCs/>
        </w:rPr>
      </w:pPr>
      <w:bookmarkStart w:id="11" w:name="Par421"/>
      <w:bookmarkEnd w:id="11"/>
      <w:r>
        <w:rPr>
          <w:b/>
          <w:bCs/>
        </w:rPr>
        <w:t>РАСПРЕДЕЛЕНИЕ</w:t>
      </w:r>
    </w:p>
    <w:p w:rsidR="00B67558" w:rsidRDefault="00B67558" w:rsidP="00B67558">
      <w:pPr>
        <w:pStyle w:val="ConsPlusNormal"/>
        <w:jc w:val="center"/>
        <w:rPr>
          <w:b/>
          <w:bCs/>
        </w:rPr>
      </w:pPr>
      <w:r>
        <w:rPr>
          <w:b/>
          <w:bCs/>
        </w:rPr>
        <w:t>БЮДЖЕТНЫХ АССИГНОВАНИЙ БЮДЖЕТА ФОНДА СОЦИАЛЬНОГО</w:t>
      </w:r>
    </w:p>
    <w:p w:rsidR="00B67558" w:rsidRDefault="00B67558" w:rsidP="00B67558">
      <w:pPr>
        <w:pStyle w:val="ConsPlusNormal"/>
        <w:jc w:val="center"/>
        <w:rPr>
          <w:b/>
          <w:bCs/>
        </w:rPr>
      </w:pPr>
      <w:r>
        <w:rPr>
          <w:b/>
          <w:bCs/>
        </w:rPr>
        <w:t>СТРАХОВАНИЯ РОССИЙСКОЙ ФЕДЕРАЦИИ НА 2014 ГОД ПО РАЗДЕЛАМ,</w:t>
      </w:r>
    </w:p>
    <w:p w:rsidR="00B67558" w:rsidRDefault="00B67558" w:rsidP="00B67558">
      <w:pPr>
        <w:pStyle w:val="ConsPlusNormal"/>
        <w:jc w:val="center"/>
        <w:rPr>
          <w:b/>
          <w:bCs/>
        </w:rPr>
      </w:pPr>
      <w:r>
        <w:rPr>
          <w:b/>
          <w:bCs/>
        </w:rPr>
        <w:t>ПОДРАЗДЕЛАМ, ЦЕЛЕВЫМ СТАТЬЯМ И ГРУППАМ ВИДОВ РАСХОДОВ</w:t>
      </w:r>
    </w:p>
    <w:p w:rsidR="00B67558" w:rsidRDefault="00B67558" w:rsidP="00B67558">
      <w:pPr>
        <w:pStyle w:val="ConsPlusNormal"/>
        <w:jc w:val="center"/>
        <w:rPr>
          <w:b/>
          <w:bCs/>
        </w:rPr>
      </w:pPr>
      <w:r>
        <w:rPr>
          <w:b/>
          <w:bCs/>
        </w:rPr>
        <w:t>КЛАССИФИКАЦИИ РАСХОДОВ БЮДЖЕТОВ</w:t>
      </w:r>
    </w:p>
    <w:p w:rsidR="00B67558" w:rsidRDefault="00B67558" w:rsidP="00B67558">
      <w:pPr>
        <w:pStyle w:val="ConsPlusNormal"/>
        <w:ind w:firstLine="540"/>
        <w:jc w:val="both"/>
      </w:pPr>
    </w:p>
    <w:p w:rsidR="00B67558" w:rsidRDefault="00B67558" w:rsidP="00B67558">
      <w:pPr>
        <w:pStyle w:val="ConsPlusNormal"/>
        <w:jc w:val="right"/>
      </w:pPr>
      <w:r>
        <w:t>(тыс. рублей)</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858"/>
        <w:gridCol w:w="612"/>
        <w:gridCol w:w="694"/>
        <w:gridCol w:w="1255"/>
        <w:gridCol w:w="811"/>
        <w:gridCol w:w="1734"/>
      </w:tblGrid>
      <w:tr w:rsidR="00B67558">
        <w:trPr>
          <w:tblCellSpacing w:w="5" w:type="nil"/>
        </w:trPr>
        <w:tc>
          <w:tcPr>
            <w:tcW w:w="3858" w:type="dxa"/>
            <w:tcBorders>
              <w:top w:val="single" w:sz="4" w:space="0" w:color="auto"/>
              <w:left w:val="single" w:sz="4" w:space="0" w:color="auto"/>
              <w:bottom w:val="single" w:sz="4" w:space="0" w:color="auto"/>
              <w:right w:val="single" w:sz="4" w:space="0" w:color="auto"/>
            </w:tcBorders>
            <w:vAlign w:val="center"/>
          </w:tcPr>
          <w:p w:rsidR="00B67558" w:rsidRDefault="00B67558">
            <w:pPr>
              <w:pStyle w:val="ConsPlusNormal"/>
              <w:jc w:val="center"/>
            </w:pPr>
            <w:r>
              <w:t>Наименование</w:t>
            </w:r>
          </w:p>
        </w:tc>
        <w:tc>
          <w:tcPr>
            <w:tcW w:w="612" w:type="dxa"/>
            <w:tcBorders>
              <w:top w:val="single" w:sz="4" w:space="0" w:color="auto"/>
              <w:left w:val="single" w:sz="4" w:space="0" w:color="auto"/>
              <w:bottom w:val="single" w:sz="4" w:space="0" w:color="auto"/>
              <w:right w:val="single" w:sz="4" w:space="0" w:color="auto"/>
            </w:tcBorders>
            <w:vAlign w:val="center"/>
          </w:tcPr>
          <w:p w:rsidR="00B67558" w:rsidRDefault="00B67558">
            <w:pPr>
              <w:pStyle w:val="ConsPlusNormal"/>
              <w:jc w:val="center"/>
            </w:pPr>
            <w:proofErr w:type="spellStart"/>
            <w:r>
              <w:t>Рз</w:t>
            </w:r>
            <w:proofErr w:type="spellEnd"/>
          </w:p>
        </w:tc>
        <w:tc>
          <w:tcPr>
            <w:tcW w:w="694" w:type="dxa"/>
            <w:tcBorders>
              <w:top w:val="single" w:sz="4" w:space="0" w:color="auto"/>
              <w:left w:val="single" w:sz="4" w:space="0" w:color="auto"/>
              <w:bottom w:val="single" w:sz="4" w:space="0" w:color="auto"/>
              <w:right w:val="single" w:sz="4" w:space="0" w:color="auto"/>
            </w:tcBorders>
            <w:vAlign w:val="center"/>
          </w:tcPr>
          <w:p w:rsidR="00B67558" w:rsidRDefault="00B67558">
            <w:pPr>
              <w:pStyle w:val="ConsPlusNormal"/>
              <w:jc w:val="center"/>
            </w:pPr>
            <w:proofErr w:type="gramStart"/>
            <w:r>
              <w:t>ПР</w:t>
            </w:r>
            <w:proofErr w:type="gramEnd"/>
          </w:p>
        </w:tc>
        <w:tc>
          <w:tcPr>
            <w:tcW w:w="1255" w:type="dxa"/>
            <w:tcBorders>
              <w:top w:val="single" w:sz="4" w:space="0" w:color="auto"/>
              <w:left w:val="single" w:sz="4" w:space="0" w:color="auto"/>
              <w:bottom w:val="single" w:sz="4" w:space="0" w:color="auto"/>
              <w:right w:val="single" w:sz="4" w:space="0" w:color="auto"/>
            </w:tcBorders>
            <w:vAlign w:val="center"/>
          </w:tcPr>
          <w:p w:rsidR="00B67558" w:rsidRDefault="00B67558">
            <w:pPr>
              <w:pStyle w:val="ConsPlusNormal"/>
              <w:jc w:val="center"/>
            </w:pPr>
            <w:r>
              <w:t>ЦСР</w:t>
            </w:r>
          </w:p>
        </w:tc>
        <w:tc>
          <w:tcPr>
            <w:tcW w:w="811" w:type="dxa"/>
            <w:tcBorders>
              <w:top w:val="single" w:sz="4" w:space="0" w:color="auto"/>
              <w:left w:val="single" w:sz="4" w:space="0" w:color="auto"/>
              <w:bottom w:val="single" w:sz="4" w:space="0" w:color="auto"/>
              <w:right w:val="single" w:sz="4" w:space="0" w:color="auto"/>
            </w:tcBorders>
            <w:vAlign w:val="center"/>
          </w:tcPr>
          <w:p w:rsidR="00B67558" w:rsidRDefault="00B67558">
            <w:pPr>
              <w:pStyle w:val="ConsPlusNormal"/>
              <w:jc w:val="center"/>
            </w:pPr>
            <w:r>
              <w:t>ВР</w:t>
            </w:r>
          </w:p>
        </w:tc>
        <w:tc>
          <w:tcPr>
            <w:tcW w:w="1734" w:type="dxa"/>
            <w:tcBorders>
              <w:top w:val="single" w:sz="4" w:space="0" w:color="auto"/>
              <w:left w:val="single" w:sz="4" w:space="0" w:color="auto"/>
              <w:bottom w:val="single" w:sz="4" w:space="0" w:color="auto"/>
              <w:right w:val="single" w:sz="4" w:space="0" w:color="auto"/>
            </w:tcBorders>
            <w:vAlign w:val="center"/>
          </w:tcPr>
          <w:p w:rsidR="00B67558" w:rsidRDefault="00B67558">
            <w:pPr>
              <w:pStyle w:val="ConsPlusNormal"/>
              <w:jc w:val="center"/>
            </w:pPr>
            <w:r>
              <w:t>Сумма</w:t>
            </w:r>
          </w:p>
        </w:tc>
      </w:tr>
      <w:tr w:rsidR="00B67558">
        <w:trPr>
          <w:tblCellSpacing w:w="5" w:type="nil"/>
        </w:trPr>
        <w:tc>
          <w:tcPr>
            <w:tcW w:w="3858" w:type="dxa"/>
            <w:tcBorders>
              <w:top w:val="single" w:sz="4" w:space="0" w:color="auto"/>
            </w:tcBorders>
          </w:tcPr>
          <w:p w:rsidR="00B67558" w:rsidRDefault="00B67558">
            <w:pPr>
              <w:pStyle w:val="ConsPlusNormal"/>
            </w:pPr>
            <w:r>
              <w:t>Фонд социального страхования Российской Федерации</w:t>
            </w:r>
          </w:p>
        </w:tc>
        <w:tc>
          <w:tcPr>
            <w:tcW w:w="612" w:type="dxa"/>
            <w:tcBorders>
              <w:top w:val="single" w:sz="4" w:space="0" w:color="auto"/>
            </w:tcBorders>
            <w:vAlign w:val="bottom"/>
          </w:tcPr>
          <w:p w:rsidR="00B67558" w:rsidRDefault="00B67558">
            <w:pPr>
              <w:pStyle w:val="ConsPlusNormal"/>
              <w:jc w:val="right"/>
            </w:pPr>
          </w:p>
        </w:tc>
        <w:tc>
          <w:tcPr>
            <w:tcW w:w="694" w:type="dxa"/>
            <w:tcBorders>
              <w:top w:val="single" w:sz="4" w:space="0" w:color="auto"/>
            </w:tcBorders>
            <w:vAlign w:val="bottom"/>
          </w:tcPr>
          <w:p w:rsidR="00B67558" w:rsidRDefault="00B67558">
            <w:pPr>
              <w:pStyle w:val="ConsPlusNormal"/>
              <w:jc w:val="right"/>
            </w:pPr>
          </w:p>
        </w:tc>
        <w:tc>
          <w:tcPr>
            <w:tcW w:w="1255" w:type="dxa"/>
            <w:tcBorders>
              <w:top w:val="single" w:sz="4" w:space="0" w:color="auto"/>
            </w:tcBorders>
            <w:vAlign w:val="bottom"/>
          </w:tcPr>
          <w:p w:rsidR="00B67558" w:rsidRDefault="00B67558">
            <w:pPr>
              <w:pStyle w:val="ConsPlusNormal"/>
              <w:jc w:val="right"/>
            </w:pPr>
          </w:p>
        </w:tc>
        <w:tc>
          <w:tcPr>
            <w:tcW w:w="811" w:type="dxa"/>
            <w:tcBorders>
              <w:top w:val="single" w:sz="4" w:space="0" w:color="auto"/>
            </w:tcBorders>
            <w:vAlign w:val="bottom"/>
          </w:tcPr>
          <w:p w:rsidR="00B67558" w:rsidRDefault="00B67558">
            <w:pPr>
              <w:pStyle w:val="ConsPlusNormal"/>
              <w:jc w:val="right"/>
            </w:pPr>
          </w:p>
        </w:tc>
        <w:tc>
          <w:tcPr>
            <w:tcW w:w="1734" w:type="dxa"/>
            <w:tcBorders>
              <w:top w:val="single" w:sz="4" w:space="0" w:color="auto"/>
            </w:tcBorders>
            <w:vAlign w:val="bottom"/>
          </w:tcPr>
          <w:p w:rsidR="00B67558" w:rsidRDefault="00B67558">
            <w:pPr>
              <w:pStyle w:val="ConsPlusNormal"/>
              <w:jc w:val="right"/>
            </w:pPr>
            <w:r>
              <w:t>564 917 198,6</w:t>
            </w:r>
          </w:p>
        </w:tc>
      </w:tr>
      <w:tr w:rsidR="00B67558">
        <w:trPr>
          <w:tblCellSpacing w:w="5" w:type="nil"/>
        </w:trPr>
        <w:tc>
          <w:tcPr>
            <w:tcW w:w="3858" w:type="dxa"/>
          </w:tcPr>
          <w:p w:rsidR="00B67558" w:rsidRDefault="00B67558">
            <w:pPr>
              <w:pStyle w:val="ConsPlusNormal"/>
            </w:pPr>
            <w:r>
              <w:t>Общегосударственные вопросы</w:t>
            </w:r>
          </w:p>
        </w:tc>
        <w:tc>
          <w:tcPr>
            <w:tcW w:w="612" w:type="dxa"/>
            <w:vAlign w:val="bottom"/>
          </w:tcPr>
          <w:p w:rsidR="00B67558" w:rsidRDefault="00B67558">
            <w:pPr>
              <w:pStyle w:val="ConsPlusNormal"/>
              <w:jc w:val="right"/>
            </w:pPr>
            <w:r>
              <w:t>01</w:t>
            </w:r>
          </w:p>
        </w:tc>
        <w:tc>
          <w:tcPr>
            <w:tcW w:w="694" w:type="dxa"/>
            <w:vAlign w:val="bottom"/>
          </w:tcPr>
          <w:p w:rsidR="00B67558" w:rsidRDefault="00B67558">
            <w:pPr>
              <w:pStyle w:val="ConsPlusNormal"/>
              <w:jc w:val="right"/>
            </w:pPr>
          </w:p>
        </w:tc>
        <w:tc>
          <w:tcPr>
            <w:tcW w:w="1255" w:type="dxa"/>
            <w:vAlign w:val="bottom"/>
          </w:tcPr>
          <w:p w:rsidR="00B67558" w:rsidRDefault="00B67558">
            <w:pPr>
              <w:pStyle w:val="ConsPlusNormal"/>
              <w:jc w:val="right"/>
            </w:pPr>
          </w:p>
        </w:tc>
        <w:tc>
          <w:tcPr>
            <w:tcW w:w="811" w:type="dxa"/>
            <w:vAlign w:val="bottom"/>
          </w:tcPr>
          <w:p w:rsidR="00B67558" w:rsidRDefault="00B67558">
            <w:pPr>
              <w:pStyle w:val="ConsPlusNormal"/>
              <w:jc w:val="right"/>
            </w:pPr>
          </w:p>
        </w:tc>
        <w:tc>
          <w:tcPr>
            <w:tcW w:w="1734" w:type="dxa"/>
            <w:vAlign w:val="bottom"/>
          </w:tcPr>
          <w:p w:rsidR="00B67558" w:rsidRDefault="00B67558">
            <w:pPr>
              <w:pStyle w:val="ConsPlusNormal"/>
              <w:jc w:val="right"/>
            </w:pPr>
            <w:r>
              <w:t>25 813 313,4</w:t>
            </w:r>
          </w:p>
        </w:tc>
      </w:tr>
      <w:tr w:rsidR="00B67558">
        <w:trPr>
          <w:tblCellSpacing w:w="5" w:type="nil"/>
        </w:trPr>
        <w:tc>
          <w:tcPr>
            <w:tcW w:w="3858" w:type="dxa"/>
          </w:tcPr>
          <w:p w:rsidR="00B67558" w:rsidRDefault="00B67558">
            <w:pPr>
              <w:pStyle w:val="ConsPlusNormal"/>
            </w:pPr>
            <w:r>
              <w:t>Международные отношения и международное сотрудничество</w:t>
            </w:r>
          </w:p>
        </w:tc>
        <w:tc>
          <w:tcPr>
            <w:tcW w:w="612" w:type="dxa"/>
            <w:vAlign w:val="bottom"/>
          </w:tcPr>
          <w:p w:rsidR="00B67558" w:rsidRDefault="00B67558">
            <w:pPr>
              <w:pStyle w:val="ConsPlusNormal"/>
              <w:jc w:val="right"/>
            </w:pPr>
            <w:r>
              <w:t>01</w:t>
            </w:r>
          </w:p>
        </w:tc>
        <w:tc>
          <w:tcPr>
            <w:tcW w:w="694" w:type="dxa"/>
            <w:vAlign w:val="bottom"/>
          </w:tcPr>
          <w:p w:rsidR="00B67558" w:rsidRDefault="00B67558">
            <w:pPr>
              <w:pStyle w:val="ConsPlusNormal"/>
              <w:jc w:val="right"/>
            </w:pPr>
            <w:r>
              <w:t>08</w:t>
            </w:r>
          </w:p>
        </w:tc>
        <w:tc>
          <w:tcPr>
            <w:tcW w:w="1255" w:type="dxa"/>
            <w:vAlign w:val="bottom"/>
          </w:tcPr>
          <w:p w:rsidR="00B67558" w:rsidRDefault="00B67558">
            <w:pPr>
              <w:pStyle w:val="ConsPlusNormal"/>
              <w:jc w:val="right"/>
            </w:pPr>
          </w:p>
        </w:tc>
        <w:tc>
          <w:tcPr>
            <w:tcW w:w="811" w:type="dxa"/>
            <w:vAlign w:val="bottom"/>
          </w:tcPr>
          <w:p w:rsidR="00B67558" w:rsidRDefault="00B67558">
            <w:pPr>
              <w:pStyle w:val="ConsPlusNormal"/>
              <w:jc w:val="right"/>
            </w:pPr>
          </w:p>
        </w:tc>
        <w:tc>
          <w:tcPr>
            <w:tcW w:w="1734" w:type="dxa"/>
            <w:vAlign w:val="bottom"/>
          </w:tcPr>
          <w:p w:rsidR="00B67558" w:rsidRDefault="00B67558">
            <w:pPr>
              <w:pStyle w:val="ConsPlusNormal"/>
              <w:jc w:val="right"/>
            </w:pPr>
            <w:r>
              <w:t>5 360,0</w:t>
            </w:r>
          </w:p>
        </w:tc>
      </w:tr>
      <w:tr w:rsidR="00B67558">
        <w:trPr>
          <w:tblCellSpacing w:w="5" w:type="nil"/>
        </w:trPr>
        <w:tc>
          <w:tcPr>
            <w:tcW w:w="3858" w:type="dxa"/>
          </w:tcPr>
          <w:p w:rsidR="00B67558" w:rsidRDefault="00B67558">
            <w:pPr>
              <w:pStyle w:val="ConsPlusNormal"/>
            </w:pPr>
            <w:r>
              <w:t>Прочие расходы, связанные с международной деятельностью, в рамках международного сотрудничества по непрограммным направлениям деятельности органов управления государственных внебюджетных фондов Российской Федерации (Иные бюджетные ассигнования)</w:t>
            </w:r>
          </w:p>
        </w:tc>
        <w:tc>
          <w:tcPr>
            <w:tcW w:w="612" w:type="dxa"/>
            <w:vAlign w:val="bottom"/>
          </w:tcPr>
          <w:p w:rsidR="00B67558" w:rsidRDefault="00B67558">
            <w:pPr>
              <w:pStyle w:val="ConsPlusNormal"/>
              <w:jc w:val="right"/>
            </w:pPr>
            <w:r>
              <w:t>01</w:t>
            </w:r>
          </w:p>
        </w:tc>
        <w:tc>
          <w:tcPr>
            <w:tcW w:w="694" w:type="dxa"/>
            <w:vAlign w:val="bottom"/>
          </w:tcPr>
          <w:p w:rsidR="00B67558" w:rsidRDefault="00B67558">
            <w:pPr>
              <w:pStyle w:val="ConsPlusNormal"/>
              <w:jc w:val="right"/>
            </w:pPr>
            <w:r>
              <w:t>08</w:t>
            </w:r>
          </w:p>
        </w:tc>
        <w:tc>
          <w:tcPr>
            <w:tcW w:w="1255" w:type="dxa"/>
            <w:vAlign w:val="bottom"/>
          </w:tcPr>
          <w:p w:rsidR="00B67558" w:rsidRDefault="00B67558">
            <w:pPr>
              <w:pStyle w:val="ConsPlusNormal"/>
              <w:jc w:val="right"/>
            </w:pPr>
            <w:r>
              <w:t>73 5 2798</w:t>
            </w:r>
          </w:p>
        </w:tc>
        <w:tc>
          <w:tcPr>
            <w:tcW w:w="811" w:type="dxa"/>
            <w:vAlign w:val="bottom"/>
          </w:tcPr>
          <w:p w:rsidR="00B67558" w:rsidRDefault="00B67558">
            <w:pPr>
              <w:pStyle w:val="ConsPlusNormal"/>
              <w:jc w:val="right"/>
            </w:pPr>
            <w:r>
              <w:t>800</w:t>
            </w:r>
          </w:p>
        </w:tc>
        <w:tc>
          <w:tcPr>
            <w:tcW w:w="1734" w:type="dxa"/>
            <w:vAlign w:val="bottom"/>
          </w:tcPr>
          <w:p w:rsidR="00B67558" w:rsidRDefault="00B67558">
            <w:pPr>
              <w:pStyle w:val="ConsPlusNormal"/>
              <w:jc w:val="right"/>
            </w:pPr>
            <w:r>
              <w:t>5 360,0</w:t>
            </w:r>
          </w:p>
        </w:tc>
      </w:tr>
      <w:tr w:rsidR="00B67558">
        <w:trPr>
          <w:tblCellSpacing w:w="5" w:type="nil"/>
        </w:trPr>
        <w:tc>
          <w:tcPr>
            <w:tcW w:w="3858" w:type="dxa"/>
          </w:tcPr>
          <w:p w:rsidR="00B67558" w:rsidRDefault="00B67558">
            <w:pPr>
              <w:pStyle w:val="ConsPlusNormal"/>
            </w:pPr>
            <w:r>
              <w:t>Другие общегосударственные вопросы</w:t>
            </w:r>
          </w:p>
        </w:tc>
        <w:tc>
          <w:tcPr>
            <w:tcW w:w="612" w:type="dxa"/>
            <w:vAlign w:val="bottom"/>
          </w:tcPr>
          <w:p w:rsidR="00B67558" w:rsidRDefault="00B67558">
            <w:pPr>
              <w:pStyle w:val="ConsPlusNormal"/>
              <w:jc w:val="right"/>
            </w:pPr>
            <w:r>
              <w:t>01</w:t>
            </w:r>
          </w:p>
        </w:tc>
        <w:tc>
          <w:tcPr>
            <w:tcW w:w="694" w:type="dxa"/>
            <w:vAlign w:val="bottom"/>
          </w:tcPr>
          <w:p w:rsidR="00B67558" w:rsidRDefault="00B67558">
            <w:pPr>
              <w:pStyle w:val="ConsPlusNormal"/>
              <w:jc w:val="right"/>
            </w:pPr>
            <w:r>
              <w:t>13</w:t>
            </w:r>
          </w:p>
        </w:tc>
        <w:tc>
          <w:tcPr>
            <w:tcW w:w="1255" w:type="dxa"/>
            <w:vAlign w:val="bottom"/>
          </w:tcPr>
          <w:p w:rsidR="00B67558" w:rsidRDefault="00B67558">
            <w:pPr>
              <w:pStyle w:val="ConsPlusNormal"/>
              <w:jc w:val="right"/>
            </w:pPr>
          </w:p>
        </w:tc>
        <w:tc>
          <w:tcPr>
            <w:tcW w:w="811" w:type="dxa"/>
            <w:vAlign w:val="bottom"/>
          </w:tcPr>
          <w:p w:rsidR="00B67558" w:rsidRDefault="00B67558">
            <w:pPr>
              <w:pStyle w:val="ConsPlusNormal"/>
              <w:jc w:val="right"/>
            </w:pPr>
          </w:p>
        </w:tc>
        <w:tc>
          <w:tcPr>
            <w:tcW w:w="1734" w:type="dxa"/>
            <w:vAlign w:val="bottom"/>
          </w:tcPr>
          <w:p w:rsidR="00B67558" w:rsidRDefault="00B67558">
            <w:pPr>
              <w:pStyle w:val="ConsPlusNormal"/>
              <w:jc w:val="right"/>
            </w:pPr>
            <w:r>
              <w:t>25 807 953,4</w:t>
            </w:r>
          </w:p>
        </w:tc>
      </w:tr>
      <w:tr w:rsidR="00B67558">
        <w:trPr>
          <w:tblCellSpacing w:w="5" w:type="nil"/>
        </w:trPr>
        <w:tc>
          <w:tcPr>
            <w:tcW w:w="3858" w:type="dxa"/>
          </w:tcPr>
          <w:p w:rsidR="00B67558" w:rsidRDefault="00B67558">
            <w:pPr>
              <w:pStyle w:val="ConsPlusNormal"/>
            </w:pPr>
            <w:r>
              <w:t>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2" w:type="dxa"/>
            <w:vAlign w:val="bottom"/>
          </w:tcPr>
          <w:p w:rsidR="00B67558" w:rsidRDefault="00B67558">
            <w:pPr>
              <w:pStyle w:val="ConsPlusNormal"/>
              <w:jc w:val="right"/>
            </w:pPr>
            <w:r>
              <w:t>01</w:t>
            </w:r>
          </w:p>
        </w:tc>
        <w:tc>
          <w:tcPr>
            <w:tcW w:w="694" w:type="dxa"/>
            <w:vAlign w:val="bottom"/>
          </w:tcPr>
          <w:p w:rsidR="00B67558" w:rsidRDefault="00B67558">
            <w:pPr>
              <w:pStyle w:val="ConsPlusNormal"/>
              <w:jc w:val="right"/>
            </w:pPr>
            <w:r>
              <w:t>13</w:t>
            </w:r>
          </w:p>
        </w:tc>
        <w:tc>
          <w:tcPr>
            <w:tcW w:w="1255" w:type="dxa"/>
            <w:vAlign w:val="bottom"/>
          </w:tcPr>
          <w:p w:rsidR="00B67558" w:rsidRDefault="00B67558">
            <w:pPr>
              <w:pStyle w:val="ConsPlusNormal"/>
              <w:jc w:val="right"/>
            </w:pPr>
            <w:r>
              <w:t>73 2 0059</w:t>
            </w:r>
          </w:p>
        </w:tc>
        <w:tc>
          <w:tcPr>
            <w:tcW w:w="811" w:type="dxa"/>
            <w:vAlign w:val="bottom"/>
          </w:tcPr>
          <w:p w:rsidR="00B67558" w:rsidRDefault="00B67558">
            <w:pPr>
              <w:pStyle w:val="ConsPlusNormal"/>
              <w:jc w:val="right"/>
            </w:pPr>
            <w:r>
              <w:t>100</w:t>
            </w:r>
          </w:p>
        </w:tc>
        <w:tc>
          <w:tcPr>
            <w:tcW w:w="1734" w:type="dxa"/>
            <w:vAlign w:val="bottom"/>
          </w:tcPr>
          <w:p w:rsidR="00B67558" w:rsidRDefault="00B67558">
            <w:pPr>
              <w:pStyle w:val="ConsPlusNormal"/>
              <w:jc w:val="right"/>
            </w:pPr>
            <w:r>
              <w:t>16 683 728,2</w:t>
            </w:r>
          </w:p>
        </w:tc>
      </w:tr>
      <w:tr w:rsidR="00B67558">
        <w:trPr>
          <w:tblCellSpacing w:w="5" w:type="nil"/>
        </w:trPr>
        <w:tc>
          <w:tcPr>
            <w:tcW w:w="3858" w:type="dxa"/>
          </w:tcPr>
          <w:p w:rsidR="00B67558" w:rsidRDefault="00B67558">
            <w:pPr>
              <w:pStyle w:val="ConsPlusNormal"/>
            </w:pPr>
            <w:r>
              <w:t>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(Закупка товаров, работ и услуг для государственных (муниципальных) нужд)</w:t>
            </w:r>
          </w:p>
        </w:tc>
        <w:tc>
          <w:tcPr>
            <w:tcW w:w="612" w:type="dxa"/>
            <w:vAlign w:val="bottom"/>
          </w:tcPr>
          <w:p w:rsidR="00B67558" w:rsidRDefault="00B67558">
            <w:pPr>
              <w:pStyle w:val="ConsPlusNormal"/>
              <w:jc w:val="right"/>
            </w:pPr>
            <w:r>
              <w:t>01</w:t>
            </w:r>
          </w:p>
        </w:tc>
        <w:tc>
          <w:tcPr>
            <w:tcW w:w="694" w:type="dxa"/>
            <w:vAlign w:val="bottom"/>
          </w:tcPr>
          <w:p w:rsidR="00B67558" w:rsidRDefault="00B67558">
            <w:pPr>
              <w:pStyle w:val="ConsPlusNormal"/>
              <w:jc w:val="right"/>
            </w:pPr>
            <w:r>
              <w:t>13</w:t>
            </w:r>
          </w:p>
        </w:tc>
        <w:tc>
          <w:tcPr>
            <w:tcW w:w="1255" w:type="dxa"/>
            <w:vAlign w:val="bottom"/>
          </w:tcPr>
          <w:p w:rsidR="00B67558" w:rsidRDefault="00B67558">
            <w:pPr>
              <w:pStyle w:val="ConsPlusNormal"/>
              <w:jc w:val="right"/>
            </w:pPr>
            <w:r>
              <w:t>73 2 0059</w:t>
            </w:r>
          </w:p>
        </w:tc>
        <w:tc>
          <w:tcPr>
            <w:tcW w:w="811" w:type="dxa"/>
            <w:vAlign w:val="bottom"/>
          </w:tcPr>
          <w:p w:rsidR="00B67558" w:rsidRDefault="00B67558">
            <w:pPr>
              <w:pStyle w:val="ConsPlusNormal"/>
              <w:jc w:val="right"/>
            </w:pPr>
            <w:r>
              <w:t>200</w:t>
            </w:r>
          </w:p>
        </w:tc>
        <w:tc>
          <w:tcPr>
            <w:tcW w:w="1734" w:type="dxa"/>
            <w:vAlign w:val="bottom"/>
          </w:tcPr>
          <w:p w:rsidR="00B67558" w:rsidRDefault="00B67558">
            <w:pPr>
              <w:pStyle w:val="ConsPlusNormal"/>
              <w:jc w:val="right"/>
            </w:pPr>
            <w:r>
              <w:t>7 355 382,1</w:t>
            </w:r>
          </w:p>
        </w:tc>
      </w:tr>
      <w:tr w:rsidR="00B67558">
        <w:trPr>
          <w:tblCellSpacing w:w="5" w:type="nil"/>
        </w:trPr>
        <w:tc>
          <w:tcPr>
            <w:tcW w:w="3858" w:type="dxa"/>
          </w:tcPr>
          <w:p w:rsidR="00B67558" w:rsidRDefault="00B67558">
            <w:pPr>
              <w:pStyle w:val="ConsPlusNormal"/>
            </w:pPr>
            <w:r>
              <w:t xml:space="preserve">Расходы на обеспечение деятельности (оказание услуг) государственных </w:t>
            </w:r>
            <w:r>
              <w:lastRenderedPageBreak/>
              <w:t>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(Иные бюджетные ассигнования)</w:t>
            </w:r>
          </w:p>
        </w:tc>
        <w:tc>
          <w:tcPr>
            <w:tcW w:w="612" w:type="dxa"/>
            <w:vAlign w:val="bottom"/>
          </w:tcPr>
          <w:p w:rsidR="00B67558" w:rsidRDefault="00B67558">
            <w:pPr>
              <w:pStyle w:val="ConsPlusNormal"/>
              <w:jc w:val="right"/>
            </w:pPr>
            <w:r>
              <w:lastRenderedPageBreak/>
              <w:t>01</w:t>
            </w:r>
          </w:p>
        </w:tc>
        <w:tc>
          <w:tcPr>
            <w:tcW w:w="694" w:type="dxa"/>
            <w:vAlign w:val="bottom"/>
          </w:tcPr>
          <w:p w:rsidR="00B67558" w:rsidRDefault="00B67558">
            <w:pPr>
              <w:pStyle w:val="ConsPlusNormal"/>
              <w:jc w:val="right"/>
            </w:pPr>
            <w:r>
              <w:t>13</w:t>
            </w:r>
          </w:p>
        </w:tc>
        <w:tc>
          <w:tcPr>
            <w:tcW w:w="1255" w:type="dxa"/>
            <w:vAlign w:val="bottom"/>
          </w:tcPr>
          <w:p w:rsidR="00B67558" w:rsidRDefault="00B67558">
            <w:pPr>
              <w:pStyle w:val="ConsPlusNormal"/>
              <w:jc w:val="right"/>
            </w:pPr>
            <w:r>
              <w:t>73 2 0059</w:t>
            </w:r>
          </w:p>
        </w:tc>
        <w:tc>
          <w:tcPr>
            <w:tcW w:w="811" w:type="dxa"/>
            <w:vAlign w:val="bottom"/>
          </w:tcPr>
          <w:p w:rsidR="00B67558" w:rsidRDefault="00B67558">
            <w:pPr>
              <w:pStyle w:val="ConsPlusNormal"/>
              <w:jc w:val="right"/>
            </w:pPr>
            <w:r>
              <w:t>800</w:t>
            </w:r>
          </w:p>
        </w:tc>
        <w:tc>
          <w:tcPr>
            <w:tcW w:w="1734" w:type="dxa"/>
            <w:vAlign w:val="bottom"/>
          </w:tcPr>
          <w:p w:rsidR="00B67558" w:rsidRDefault="00B67558">
            <w:pPr>
              <w:pStyle w:val="ConsPlusNormal"/>
              <w:jc w:val="right"/>
            </w:pPr>
            <w:r>
              <w:t>320 565,2</w:t>
            </w:r>
          </w:p>
        </w:tc>
      </w:tr>
      <w:tr w:rsidR="00B67558">
        <w:trPr>
          <w:tblCellSpacing w:w="5" w:type="nil"/>
        </w:trPr>
        <w:tc>
          <w:tcPr>
            <w:tcW w:w="3858" w:type="dxa"/>
          </w:tcPr>
          <w:p w:rsidR="00B67558" w:rsidRDefault="00B67558">
            <w:pPr>
              <w:pStyle w:val="ConsPlusNormal"/>
            </w:pPr>
            <w:r>
              <w:lastRenderedPageBreak/>
              <w:t xml:space="preserve">Обеспечение </w:t>
            </w:r>
            <w:proofErr w:type="gramStart"/>
            <w:r>
              <w:t>инвалидов</w:t>
            </w:r>
            <w:proofErr w:type="gramEnd"/>
            <w:r>
              <w:t xml:space="preserve"> техническими средствами реабилитации, включая изготовление и ремонт протезно-ортопедических изделий,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2" w:type="dxa"/>
            <w:vAlign w:val="bottom"/>
          </w:tcPr>
          <w:p w:rsidR="00B67558" w:rsidRDefault="00B67558">
            <w:pPr>
              <w:pStyle w:val="ConsPlusNormal"/>
              <w:jc w:val="right"/>
            </w:pPr>
            <w:r>
              <w:t>01</w:t>
            </w:r>
          </w:p>
        </w:tc>
        <w:tc>
          <w:tcPr>
            <w:tcW w:w="694" w:type="dxa"/>
            <w:vAlign w:val="bottom"/>
          </w:tcPr>
          <w:p w:rsidR="00B67558" w:rsidRDefault="00B67558">
            <w:pPr>
              <w:pStyle w:val="ConsPlusNormal"/>
              <w:jc w:val="right"/>
            </w:pPr>
            <w:r>
              <w:t>13</w:t>
            </w:r>
          </w:p>
        </w:tc>
        <w:tc>
          <w:tcPr>
            <w:tcW w:w="1255" w:type="dxa"/>
            <w:vAlign w:val="bottom"/>
          </w:tcPr>
          <w:p w:rsidR="00B67558" w:rsidRDefault="00B67558">
            <w:pPr>
              <w:pStyle w:val="ConsPlusNormal"/>
              <w:jc w:val="right"/>
            </w:pPr>
            <w:r>
              <w:t>73 2 3957</w:t>
            </w:r>
          </w:p>
        </w:tc>
        <w:tc>
          <w:tcPr>
            <w:tcW w:w="811" w:type="dxa"/>
            <w:vAlign w:val="bottom"/>
          </w:tcPr>
          <w:p w:rsidR="00B67558" w:rsidRDefault="00B67558">
            <w:pPr>
              <w:pStyle w:val="ConsPlusNormal"/>
              <w:jc w:val="right"/>
            </w:pPr>
            <w:r>
              <w:t>100</w:t>
            </w:r>
          </w:p>
        </w:tc>
        <w:tc>
          <w:tcPr>
            <w:tcW w:w="1734" w:type="dxa"/>
            <w:vAlign w:val="bottom"/>
          </w:tcPr>
          <w:p w:rsidR="00B67558" w:rsidRDefault="00B67558">
            <w:pPr>
              <w:pStyle w:val="ConsPlusNormal"/>
              <w:jc w:val="right"/>
            </w:pPr>
            <w:r>
              <w:t>604 161,6</w:t>
            </w:r>
          </w:p>
        </w:tc>
      </w:tr>
      <w:tr w:rsidR="00B67558">
        <w:trPr>
          <w:tblCellSpacing w:w="5" w:type="nil"/>
        </w:trPr>
        <w:tc>
          <w:tcPr>
            <w:tcW w:w="3858" w:type="dxa"/>
          </w:tcPr>
          <w:p w:rsidR="00B67558" w:rsidRDefault="00B67558">
            <w:pPr>
              <w:pStyle w:val="ConsPlusNormal"/>
            </w:pPr>
            <w:r>
              <w:t xml:space="preserve">Обеспечение </w:t>
            </w:r>
            <w:proofErr w:type="gramStart"/>
            <w:r>
              <w:t>инвалидов</w:t>
            </w:r>
            <w:proofErr w:type="gramEnd"/>
            <w:r>
              <w:t xml:space="preserve"> техническими средствами реабилитации, включая изготовление и ремонт протезно-ортопедических изделий,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(Закупка товаров, работ и услуг для государственных (муниципальных) нужд)</w:t>
            </w:r>
          </w:p>
        </w:tc>
        <w:tc>
          <w:tcPr>
            <w:tcW w:w="612" w:type="dxa"/>
            <w:vAlign w:val="bottom"/>
          </w:tcPr>
          <w:p w:rsidR="00B67558" w:rsidRDefault="00B67558">
            <w:pPr>
              <w:pStyle w:val="ConsPlusNormal"/>
              <w:jc w:val="right"/>
            </w:pPr>
            <w:r>
              <w:t>01</w:t>
            </w:r>
          </w:p>
        </w:tc>
        <w:tc>
          <w:tcPr>
            <w:tcW w:w="694" w:type="dxa"/>
            <w:vAlign w:val="bottom"/>
          </w:tcPr>
          <w:p w:rsidR="00B67558" w:rsidRDefault="00B67558">
            <w:pPr>
              <w:pStyle w:val="ConsPlusNormal"/>
              <w:jc w:val="right"/>
            </w:pPr>
            <w:r>
              <w:t>13</w:t>
            </w:r>
          </w:p>
        </w:tc>
        <w:tc>
          <w:tcPr>
            <w:tcW w:w="1255" w:type="dxa"/>
            <w:vAlign w:val="bottom"/>
          </w:tcPr>
          <w:p w:rsidR="00B67558" w:rsidRDefault="00B67558">
            <w:pPr>
              <w:pStyle w:val="ConsPlusNormal"/>
              <w:jc w:val="right"/>
            </w:pPr>
            <w:r>
              <w:t>73 2 3957</w:t>
            </w:r>
          </w:p>
        </w:tc>
        <w:tc>
          <w:tcPr>
            <w:tcW w:w="811" w:type="dxa"/>
            <w:vAlign w:val="bottom"/>
          </w:tcPr>
          <w:p w:rsidR="00B67558" w:rsidRDefault="00B67558">
            <w:pPr>
              <w:pStyle w:val="ConsPlusNormal"/>
              <w:jc w:val="right"/>
            </w:pPr>
            <w:r>
              <w:t>200</w:t>
            </w:r>
          </w:p>
        </w:tc>
        <w:tc>
          <w:tcPr>
            <w:tcW w:w="1734" w:type="dxa"/>
            <w:vAlign w:val="bottom"/>
          </w:tcPr>
          <w:p w:rsidR="00B67558" w:rsidRDefault="00B67558">
            <w:pPr>
              <w:pStyle w:val="ConsPlusNormal"/>
              <w:jc w:val="right"/>
            </w:pPr>
            <w:r>
              <w:t>70 484,9</w:t>
            </w:r>
          </w:p>
        </w:tc>
      </w:tr>
      <w:tr w:rsidR="00B67558">
        <w:trPr>
          <w:tblCellSpacing w:w="5" w:type="nil"/>
        </w:trPr>
        <w:tc>
          <w:tcPr>
            <w:tcW w:w="3858" w:type="dxa"/>
          </w:tcPr>
          <w:p w:rsidR="00B67558" w:rsidRDefault="00B67558">
            <w:pPr>
              <w:pStyle w:val="ConsPlusNormal"/>
            </w:pPr>
            <w:r>
              <w:t xml:space="preserve">Обеспечение </w:t>
            </w:r>
            <w:proofErr w:type="gramStart"/>
            <w:r>
              <w:t>инвалидов</w:t>
            </w:r>
            <w:proofErr w:type="gramEnd"/>
            <w:r>
              <w:t xml:space="preserve"> техническими средствами реабилитации, включая изготовление и ремонт протезно-ортопедических изделий,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(Иные бюджетные ассигнования)</w:t>
            </w:r>
          </w:p>
        </w:tc>
        <w:tc>
          <w:tcPr>
            <w:tcW w:w="612" w:type="dxa"/>
            <w:vAlign w:val="bottom"/>
          </w:tcPr>
          <w:p w:rsidR="00B67558" w:rsidRDefault="00B67558">
            <w:pPr>
              <w:pStyle w:val="ConsPlusNormal"/>
              <w:jc w:val="right"/>
            </w:pPr>
            <w:r>
              <w:t>01</w:t>
            </w:r>
          </w:p>
        </w:tc>
        <w:tc>
          <w:tcPr>
            <w:tcW w:w="694" w:type="dxa"/>
            <w:vAlign w:val="bottom"/>
          </w:tcPr>
          <w:p w:rsidR="00B67558" w:rsidRDefault="00B67558">
            <w:pPr>
              <w:pStyle w:val="ConsPlusNormal"/>
              <w:jc w:val="right"/>
            </w:pPr>
            <w:r>
              <w:t>13</w:t>
            </w:r>
          </w:p>
        </w:tc>
        <w:tc>
          <w:tcPr>
            <w:tcW w:w="1255" w:type="dxa"/>
            <w:vAlign w:val="bottom"/>
          </w:tcPr>
          <w:p w:rsidR="00B67558" w:rsidRDefault="00B67558">
            <w:pPr>
              <w:pStyle w:val="ConsPlusNormal"/>
              <w:jc w:val="right"/>
            </w:pPr>
            <w:r>
              <w:t>73 2 3957</w:t>
            </w:r>
          </w:p>
        </w:tc>
        <w:tc>
          <w:tcPr>
            <w:tcW w:w="811" w:type="dxa"/>
            <w:vAlign w:val="bottom"/>
          </w:tcPr>
          <w:p w:rsidR="00B67558" w:rsidRDefault="00B67558">
            <w:pPr>
              <w:pStyle w:val="ConsPlusNormal"/>
              <w:jc w:val="right"/>
            </w:pPr>
            <w:r>
              <w:t>800</w:t>
            </w:r>
          </w:p>
        </w:tc>
        <w:tc>
          <w:tcPr>
            <w:tcW w:w="1734" w:type="dxa"/>
            <w:vAlign w:val="bottom"/>
          </w:tcPr>
          <w:p w:rsidR="00B67558" w:rsidRDefault="00B67558">
            <w:pPr>
              <w:pStyle w:val="ConsPlusNormal"/>
              <w:jc w:val="right"/>
            </w:pPr>
            <w:r>
              <w:t>997,9</w:t>
            </w:r>
          </w:p>
        </w:tc>
      </w:tr>
      <w:tr w:rsidR="00B67558">
        <w:trPr>
          <w:tblCellSpacing w:w="5" w:type="nil"/>
        </w:trPr>
        <w:tc>
          <w:tcPr>
            <w:tcW w:w="3858" w:type="dxa"/>
          </w:tcPr>
          <w:p w:rsidR="00B67558" w:rsidRDefault="00B67558">
            <w:pPr>
              <w:pStyle w:val="ConsPlusNormal"/>
            </w:pPr>
            <w:r>
              <w:t xml:space="preserve">Создание объектов социального и производственного комплексов, в том числе объектов общегражданского назначения, жилья, инфраструктуры, в рамках строительства объектов социального и производственного комплексов, в том числе объектов </w:t>
            </w:r>
            <w:r>
              <w:lastRenderedPageBreak/>
              <w:t>общегражданского назначения, жилья, инфраструктуры, по непрограммным направлениям деятельности органов управления государственных внебюджетных фондов Российской Федерации (Капитальные вложения в объекты недвижимого имущества государственной (муниципальной) собственности)</w:t>
            </w:r>
          </w:p>
        </w:tc>
        <w:tc>
          <w:tcPr>
            <w:tcW w:w="612" w:type="dxa"/>
            <w:vAlign w:val="bottom"/>
          </w:tcPr>
          <w:p w:rsidR="00B67558" w:rsidRDefault="00B67558">
            <w:pPr>
              <w:pStyle w:val="ConsPlusNormal"/>
              <w:jc w:val="right"/>
            </w:pPr>
            <w:r>
              <w:lastRenderedPageBreak/>
              <w:t>01</w:t>
            </w:r>
          </w:p>
        </w:tc>
        <w:tc>
          <w:tcPr>
            <w:tcW w:w="694" w:type="dxa"/>
            <w:vAlign w:val="bottom"/>
          </w:tcPr>
          <w:p w:rsidR="00B67558" w:rsidRDefault="00B67558">
            <w:pPr>
              <w:pStyle w:val="ConsPlusNormal"/>
              <w:jc w:val="right"/>
            </w:pPr>
            <w:r>
              <w:t>13</w:t>
            </w:r>
          </w:p>
        </w:tc>
        <w:tc>
          <w:tcPr>
            <w:tcW w:w="1255" w:type="dxa"/>
            <w:vAlign w:val="bottom"/>
          </w:tcPr>
          <w:p w:rsidR="00B67558" w:rsidRDefault="00B67558">
            <w:pPr>
              <w:pStyle w:val="ConsPlusNormal"/>
              <w:jc w:val="right"/>
            </w:pPr>
            <w:r>
              <w:t>73 6 4009</w:t>
            </w:r>
          </w:p>
        </w:tc>
        <w:tc>
          <w:tcPr>
            <w:tcW w:w="811" w:type="dxa"/>
            <w:vAlign w:val="bottom"/>
          </w:tcPr>
          <w:p w:rsidR="00B67558" w:rsidRDefault="00B67558">
            <w:pPr>
              <w:pStyle w:val="ConsPlusNormal"/>
              <w:jc w:val="right"/>
            </w:pPr>
            <w:r>
              <w:t>400</w:t>
            </w:r>
          </w:p>
        </w:tc>
        <w:tc>
          <w:tcPr>
            <w:tcW w:w="1734" w:type="dxa"/>
            <w:vAlign w:val="bottom"/>
          </w:tcPr>
          <w:p w:rsidR="00B67558" w:rsidRDefault="00B67558">
            <w:pPr>
              <w:pStyle w:val="ConsPlusNormal"/>
              <w:jc w:val="right"/>
            </w:pPr>
            <w:r>
              <w:t>772 633,5</w:t>
            </w:r>
          </w:p>
        </w:tc>
      </w:tr>
      <w:tr w:rsidR="00B67558">
        <w:trPr>
          <w:tblCellSpacing w:w="5" w:type="nil"/>
        </w:trPr>
        <w:tc>
          <w:tcPr>
            <w:tcW w:w="3858" w:type="dxa"/>
          </w:tcPr>
          <w:p w:rsidR="00B67558" w:rsidRDefault="00B67558">
            <w:pPr>
              <w:pStyle w:val="ConsPlusNormal"/>
            </w:pPr>
            <w:r>
              <w:lastRenderedPageBreak/>
              <w:t>Образование</w:t>
            </w:r>
          </w:p>
        </w:tc>
        <w:tc>
          <w:tcPr>
            <w:tcW w:w="612" w:type="dxa"/>
            <w:vAlign w:val="bottom"/>
          </w:tcPr>
          <w:p w:rsidR="00B67558" w:rsidRDefault="00B67558">
            <w:pPr>
              <w:pStyle w:val="ConsPlusNormal"/>
              <w:jc w:val="right"/>
            </w:pPr>
            <w:r>
              <w:t>07</w:t>
            </w:r>
          </w:p>
        </w:tc>
        <w:tc>
          <w:tcPr>
            <w:tcW w:w="694" w:type="dxa"/>
            <w:vAlign w:val="bottom"/>
          </w:tcPr>
          <w:p w:rsidR="00B67558" w:rsidRDefault="00B67558">
            <w:pPr>
              <w:pStyle w:val="ConsPlusNormal"/>
              <w:jc w:val="right"/>
            </w:pPr>
          </w:p>
        </w:tc>
        <w:tc>
          <w:tcPr>
            <w:tcW w:w="1255" w:type="dxa"/>
            <w:vAlign w:val="bottom"/>
          </w:tcPr>
          <w:p w:rsidR="00B67558" w:rsidRDefault="00B67558">
            <w:pPr>
              <w:pStyle w:val="ConsPlusNormal"/>
              <w:jc w:val="right"/>
            </w:pPr>
          </w:p>
        </w:tc>
        <w:tc>
          <w:tcPr>
            <w:tcW w:w="811" w:type="dxa"/>
            <w:vAlign w:val="bottom"/>
          </w:tcPr>
          <w:p w:rsidR="00B67558" w:rsidRDefault="00B67558">
            <w:pPr>
              <w:pStyle w:val="ConsPlusNormal"/>
              <w:jc w:val="right"/>
            </w:pPr>
          </w:p>
        </w:tc>
        <w:tc>
          <w:tcPr>
            <w:tcW w:w="1734" w:type="dxa"/>
            <w:vAlign w:val="bottom"/>
          </w:tcPr>
          <w:p w:rsidR="00B67558" w:rsidRDefault="00B67558">
            <w:pPr>
              <w:pStyle w:val="ConsPlusNormal"/>
              <w:jc w:val="right"/>
            </w:pPr>
            <w:r>
              <w:t>99 540,0</w:t>
            </w:r>
          </w:p>
        </w:tc>
      </w:tr>
      <w:tr w:rsidR="00B67558">
        <w:trPr>
          <w:tblCellSpacing w:w="5" w:type="nil"/>
        </w:trPr>
        <w:tc>
          <w:tcPr>
            <w:tcW w:w="3858" w:type="dxa"/>
          </w:tcPr>
          <w:p w:rsidR="00B67558" w:rsidRDefault="00B67558">
            <w:pPr>
              <w:pStyle w:val="ConsPlusNormal"/>
            </w:pPr>
            <w:r>
              <w:t>Профессиональная подготовка, переподготовка и повышение квалификации</w:t>
            </w:r>
          </w:p>
        </w:tc>
        <w:tc>
          <w:tcPr>
            <w:tcW w:w="612" w:type="dxa"/>
            <w:vAlign w:val="bottom"/>
          </w:tcPr>
          <w:p w:rsidR="00B67558" w:rsidRDefault="00B67558">
            <w:pPr>
              <w:pStyle w:val="ConsPlusNormal"/>
              <w:jc w:val="right"/>
            </w:pPr>
            <w:r>
              <w:t>07</w:t>
            </w:r>
          </w:p>
        </w:tc>
        <w:tc>
          <w:tcPr>
            <w:tcW w:w="694" w:type="dxa"/>
            <w:vAlign w:val="bottom"/>
          </w:tcPr>
          <w:p w:rsidR="00B67558" w:rsidRDefault="00B67558">
            <w:pPr>
              <w:pStyle w:val="ConsPlusNormal"/>
              <w:jc w:val="right"/>
            </w:pPr>
            <w:r>
              <w:t>05</w:t>
            </w:r>
          </w:p>
        </w:tc>
        <w:tc>
          <w:tcPr>
            <w:tcW w:w="1255" w:type="dxa"/>
            <w:vAlign w:val="bottom"/>
          </w:tcPr>
          <w:p w:rsidR="00B67558" w:rsidRDefault="00B67558">
            <w:pPr>
              <w:pStyle w:val="ConsPlusNormal"/>
              <w:jc w:val="right"/>
            </w:pPr>
          </w:p>
        </w:tc>
        <w:tc>
          <w:tcPr>
            <w:tcW w:w="811" w:type="dxa"/>
            <w:vAlign w:val="bottom"/>
          </w:tcPr>
          <w:p w:rsidR="00B67558" w:rsidRDefault="00B67558">
            <w:pPr>
              <w:pStyle w:val="ConsPlusNormal"/>
              <w:jc w:val="right"/>
            </w:pPr>
          </w:p>
        </w:tc>
        <w:tc>
          <w:tcPr>
            <w:tcW w:w="1734" w:type="dxa"/>
            <w:vAlign w:val="bottom"/>
          </w:tcPr>
          <w:p w:rsidR="00B67558" w:rsidRDefault="00B67558">
            <w:pPr>
              <w:pStyle w:val="ConsPlusNormal"/>
              <w:jc w:val="right"/>
            </w:pPr>
            <w:r>
              <w:t>99 540,0</w:t>
            </w:r>
          </w:p>
        </w:tc>
      </w:tr>
      <w:tr w:rsidR="00B67558">
        <w:trPr>
          <w:tblCellSpacing w:w="5" w:type="nil"/>
        </w:trPr>
        <w:tc>
          <w:tcPr>
            <w:tcW w:w="3858" w:type="dxa"/>
          </w:tcPr>
          <w:p w:rsidR="00B67558" w:rsidRDefault="00B67558">
            <w:pPr>
              <w:pStyle w:val="ConsPlusNormal"/>
            </w:pPr>
            <w:r>
              <w:t>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(Закупка товаров, работ и услуг для государственных (муниципальных) нужд)</w:t>
            </w:r>
          </w:p>
        </w:tc>
        <w:tc>
          <w:tcPr>
            <w:tcW w:w="612" w:type="dxa"/>
            <w:vAlign w:val="bottom"/>
          </w:tcPr>
          <w:p w:rsidR="00B67558" w:rsidRDefault="00B67558">
            <w:pPr>
              <w:pStyle w:val="ConsPlusNormal"/>
              <w:jc w:val="right"/>
            </w:pPr>
            <w:r>
              <w:t>07</w:t>
            </w:r>
          </w:p>
        </w:tc>
        <w:tc>
          <w:tcPr>
            <w:tcW w:w="694" w:type="dxa"/>
            <w:vAlign w:val="bottom"/>
          </w:tcPr>
          <w:p w:rsidR="00B67558" w:rsidRDefault="00B67558">
            <w:pPr>
              <w:pStyle w:val="ConsPlusNormal"/>
              <w:jc w:val="right"/>
            </w:pPr>
            <w:r>
              <w:t>05</w:t>
            </w:r>
          </w:p>
        </w:tc>
        <w:tc>
          <w:tcPr>
            <w:tcW w:w="1255" w:type="dxa"/>
            <w:vAlign w:val="bottom"/>
          </w:tcPr>
          <w:p w:rsidR="00B67558" w:rsidRDefault="00B67558">
            <w:pPr>
              <w:pStyle w:val="ConsPlusNormal"/>
              <w:jc w:val="right"/>
            </w:pPr>
            <w:r>
              <w:t>73 2 0059</w:t>
            </w:r>
          </w:p>
        </w:tc>
        <w:tc>
          <w:tcPr>
            <w:tcW w:w="811" w:type="dxa"/>
            <w:vAlign w:val="bottom"/>
          </w:tcPr>
          <w:p w:rsidR="00B67558" w:rsidRDefault="00B67558">
            <w:pPr>
              <w:pStyle w:val="ConsPlusNormal"/>
              <w:jc w:val="right"/>
            </w:pPr>
            <w:r>
              <w:t>200</w:t>
            </w:r>
          </w:p>
        </w:tc>
        <w:tc>
          <w:tcPr>
            <w:tcW w:w="1734" w:type="dxa"/>
            <w:vAlign w:val="bottom"/>
          </w:tcPr>
          <w:p w:rsidR="00B67558" w:rsidRDefault="00B67558">
            <w:pPr>
              <w:pStyle w:val="ConsPlusNormal"/>
              <w:jc w:val="right"/>
            </w:pPr>
            <w:r>
              <w:t>99 540,0</w:t>
            </w:r>
          </w:p>
        </w:tc>
      </w:tr>
      <w:tr w:rsidR="00B67558">
        <w:trPr>
          <w:tblCellSpacing w:w="5" w:type="nil"/>
        </w:trPr>
        <w:tc>
          <w:tcPr>
            <w:tcW w:w="3858" w:type="dxa"/>
          </w:tcPr>
          <w:p w:rsidR="00B67558" w:rsidRDefault="00B67558">
            <w:pPr>
              <w:pStyle w:val="ConsPlusNormal"/>
            </w:pPr>
            <w:r>
              <w:t>Социальная политика</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p>
        </w:tc>
        <w:tc>
          <w:tcPr>
            <w:tcW w:w="1255" w:type="dxa"/>
            <w:vAlign w:val="bottom"/>
          </w:tcPr>
          <w:p w:rsidR="00B67558" w:rsidRDefault="00B67558">
            <w:pPr>
              <w:pStyle w:val="ConsPlusNormal"/>
              <w:jc w:val="right"/>
            </w:pPr>
          </w:p>
        </w:tc>
        <w:tc>
          <w:tcPr>
            <w:tcW w:w="811" w:type="dxa"/>
            <w:vAlign w:val="bottom"/>
          </w:tcPr>
          <w:p w:rsidR="00B67558" w:rsidRDefault="00B67558">
            <w:pPr>
              <w:pStyle w:val="ConsPlusNormal"/>
              <w:jc w:val="right"/>
            </w:pPr>
          </w:p>
        </w:tc>
        <w:tc>
          <w:tcPr>
            <w:tcW w:w="1734" w:type="dxa"/>
            <w:vAlign w:val="bottom"/>
          </w:tcPr>
          <w:p w:rsidR="00B67558" w:rsidRDefault="00B67558">
            <w:pPr>
              <w:pStyle w:val="ConsPlusNormal"/>
              <w:jc w:val="right"/>
            </w:pPr>
            <w:r>
              <w:t>539 004 345,2</w:t>
            </w:r>
          </w:p>
        </w:tc>
      </w:tr>
      <w:tr w:rsidR="00B67558">
        <w:trPr>
          <w:tblCellSpacing w:w="5" w:type="nil"/>
        </w:trPr>
        <w:tc>
          <w:tcPr>
            <w:tcW w:w="3858" w:type="dxa"/>
          </w:tcPr>
          <w:p w:rsidR="00B67558" w:rsidRDefault="00B67558">
            <w:pPr>
              <w:pStyle w:val="ConsPlusNormal"/>
            </w:pPr>
            <w:r>
              <w:t>Социальное обеспечение населения</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p>
        </w:tc>
        <w:tc>
          <w:tcPr>
            <w:tcW w:w="811" w:type="dxa"/>
            <w:vAlign w:val="bottom"/>
          </w:tcPr>
          <w:p w:rsidR="00B67558" w:rsidRDefault="00B67558">
            <w:pPr>
              <w:pStyle w:val="ConsPlusNormal"/>
              <w:jc w:val="right"/>
            </w:pPr>
          </w:p>
        </w:tc>
        <w:tc>
          <w:tcPr>
            <w:tcW w:w="1734" w:type="dxa"/>
            <w:vAlign w:val="bottom"/>
          </w:tcPr>
          <w:p w:rsidR="00B67558" w:rsidRDefault="00B67558">
            <w:pPr>
              <w:pStyle w:val="ConsPlusNormal"/>
              <w:jc w:val="right"/>
            </w:pPr>
            <w:r>
              <w:t>537 879 245,2</w:t>
            </w:r>
          </w:p>
        </w:tc>
      </w:tr>
      <w:tr w:rsidR="00B67558">
        <w:trPr>
          <w:tblCellSpacing w:w="5" w:type="nil"/>
        </w:trPr>
        <w:tc>
          <w:tcPr>
            <w:tcW w:w="3858" w:type="dxa"/>
          </w:tcPr>
          <w:p w:rsidR="00B67558" w:rsidRDefault="00B67558">
            <w:pPr>
              <w:pStyle w:val="ConsPlusNormal"/>
            </w:pPr>
            <w:r>
              <w:t>Оплата медицинской помощи женщинам в период беременности, родов и в послеродовом периоде, а также профилактического медицинского осмотра ребенка в течение первого года жизни в рамках реализации государственных функций в области социальной политики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73 1 3964</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19 030 000,0</w:t>
            </w:r>
          </w:p>
        </w:tc>
      </w:tr>
      <w:tr w:rsidR="00B67558">
        <w:trPr>
          <w:tblCellSpacing w:w="5" w:type="nil"/>
        </w:trPr>
        <w:tc>
          <w:tcPr>
            <w:tcW w:w="3858" w:type="dxa"/>
          </w:tcPr>
          <w:p w:rsidR="00B67558" w:rsidRDefault="00B67558">
            <w:pPr>
              <w:pStyle w:val="ConsPlusNormal"/>
            </w:pPr>
            <w:proofErr w:type="gramStart"/>
            <w:r>
              <w:t xml:space="preserve">Пособие по уходу за ребенком гражданам, подвергшимся воздействию радиации вследствие радиационных аварий, в соответствии с </w:t>
            </w:r>
            <w:hyperlink r:id="rId17" w:history="1">
              <w:r>
                <w:rPr>
                  <w:color w:val="0000FF"/>
                </w:rPr>
                <w:t>Законом</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 в рамках социальных выплат по непрограммным направлениям деятельности органов управления государственных внебюджетных фондов Российской Федерации (Закупка товаров, работ и услуг для государственных (муниципальных</w:t>
            </w:r>
            <w:proofErr w:type="gramEnd"/>
            <w:r>
              <w:t>) нужд)</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73 7 3003</w:t>
            </w:r>
          </w:p>
        </w:tc>
        <w:tc>
          <w:tcPr>
            <w:tcW w:w="811" w:type="dxa"/>
            <w:vAlign w:val="bottom"/>
          </w:tcPr>
          <w:p w:rsidR="00B67558" w:rsidRDefault="00B67558">
            <w:pPr>
              <w:pStyle w:val="ConsPlusNormal"/>
              <w:jc w:val="right"/>
            </w:pPr>
            <w:r>
              <w:t>200</w:t>
            </w:r>
          </w:p>
        </w:tc>
        <w:tc>
          <w:tcPr>
            <w:tcW w:w="1734" w:type="dxa"/>
            <w:vAlign w:val="bottom"/>
          </w:tcPr>
          <w:p w:rsidR="00B67558" w:rsidRDefault="00B67558">
            <w:pPr>
              <w:pStyle w:val="ConsPlusNormal"/>
              <w:jc w:val="right"/>
            </w:pPr>
            <w:r>
              <w:t>1 888,3</w:t>
            </w:r>
          </w:p>
        </w:tc>
      </w:tr>
      <w:tr w:rsidR="00B67558">
        <w:trPr>
          <w:tblCellSpacing w:w="5" w:type="nil"/>
        </w:trPr>
        <w:tc>
          <w:tcPr>
            <w:tcW w:w="3858" w:type="dxa"/>
          </w:tcPr>
          <w:p w:rsidR="00B67558" w:rsidRDefault="00B67558">
            <w:pPr>
              <w:pStyle w:val="ConsPlusNormal"/>
            </w:pPr>
            <w:proofErr w:type="gramStart"/>
            <w:r>
              <w:t xml:space="preserve">Пособие по уходу за ребенком гражданам, подвергшимся </w:t>
            </w:r>
            <w:r>
              <w:lastRenderedPageBreak/>
              <w:t xml:space="preserve">воздействию радиации вследствие радиационных аварий, в соответствии с </w:t>
            </w:r>
            <w:hyperlink r:id="rId18" w:history="1">
              <w:r>
                <w:rPr>
                  <w:color w:val="0000FF"/>
                </w:rPr>
                <w:t>Законом</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roofErr w:type="gramEnd"/>
          </w:p>
        </w:tc>
        <w:tc>
          <w:tcPr>
            <w:tcW w:w="612" w:type="dxa"/>
            <w:vAlign w:val="bottom"/>
          </w:tcPr>
          <w:p w:rsidR="00B67558" w:rsidRDefault="00B67558">
            <w:pPr>
              <w:pStyle w:val="ConsPlusNormal"/>
              <w:jc w:val="right"/>
            </w:pPr>
            <w:r>
              <w:lastRenderedPageBreak/>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73 7 3003</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2 654 120,0</w:t>
            </w:r>
          </w:p>
        </w:tc>
      </w:tr>
      <w:tr w:rsidR="00B67558">
        <w:trPr>
          <w:tblCellSpacing w:w="5" w:type="nil"/>
        </w:trPr>
        <w:tc>
          <w:tcPr>
            <w:tcW w:w="3858" w:type="dxa"/>
          </w:tcPr>
          <w:p w:rsidR="00B67558" w:rsidRDefault="00B67558">
            <w:pPr>
              <w:pStyle w:val="ConsPlusNormal"/>
            </w:pPr>
            <w:proofErr w:type="gramStart"/>
            <w:r>
              <w:lastRenderedPageBreak/>
              <w:t xml:space="preserve">Пособие по уходу за ребенком гражданам, подвергшимся воздействию радиации вследствие радиационных аварий, в соответствии с Федеральным </w:t>
            </w:r>
            <w:hyperlink r:id="rId19" w:history="1">
              <w:r>
                <w:rPr>
                  <w:color w:val="0000FF"/>
                </w:rPr>
                <w:t>законом</w:t>
              </w:r>
            </w:hyperlink>
            <w:r>
              <w:t xml:space="preserve">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 в рамках социальных выплат по непрограммным направлениям деятельности органов управления государственных</w:t>
            </w:r>
            <w:proofErr w:type="gramEnd"/>
            <w:r>
              <w:t xml:space="preserve"> внебюджетных фондов Российской Федерации (Закупка товаров, работ и услуг для государственных (муниципальных) нужд)</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73 7 3007</w:t>
            </w:r>
          </w:p>
        </w:tc>
        <w:tc>
          <w:tcPr>
            <w:tcW w:w="811" w:type="dxa"/>
            <w:vAlign w:val="bottom"/>
          </w:tcPr>
          <w:p w:rsidR="00B67558" w:rsidRDefault="00B67558">
            <w:pPr>
              <w:pStyle w:val="ConsPlusNormal"/>
              <w:jc w:val="right"/>
            </w:pPr>
            <w:r>
              <w:t>200</w:t>
            </w:r>
          </w:p>
        </w:tc>
        <w:tc>
          <w:tcPr>
            <w:tcW w:w="1734" w:type="dxa"/>
            <w:vAlign w:val="bottom"/>
          </w:tcPr>
          <w:p w:rsidR="00B67558" w:rsidRDefault="00B67558">
            <w:pPr>
              <w:pStyle w:val="ConsPlusNormal"/>
              <w:jc w:val="right"/>
            </w:pPr>
            <w:r>
              <w:t>6,2</w:t>
            </w:r>
          </w:p>
        </w:tc>
      </w:tr>
      <w:tr w:rsidR="00B67558">
        <w:trPr>
          <w:tblCellSpacing w:w="5" w:type="nil"/>
        </w:trPr>
        <w:tc>
          <w:tcPr>
            <w:tcW w:w="3858" w:type="dxa"/>
          </w:tcPr>
          <w:p w:rsidR="00B67558" w:rsidRDefault="00B67558">
            <w:pPr>
              <w:pStyle w:val="ConsPlusNormal"/>
            </w:pPr>
            <w:proofErr w:type="gramStart"/>
            <w:r>
              <w:t xml:space="preserve">Пособие по уходу за ребенком гражданам, подвергшимся воздействию радиации вследствие радиационных аварий, в соответствии с Федеральным </w:t>
            </w:r>
            <w:hyperlink r:id="rId20" w:history="1">
              <w:r>
                <w:rPr>
                  <w:color w:val="0000FF"/>
                </w:rPr>
                <w:t>законом</w:t>
              </w:r>
            </w:hyperlink>
            <w:r>
              <w:t xml:space="preserve">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 в рамках социальных выплат по непрограммным направлениям деятельности органов управления государственных</w:t>
            </w:r>
            <w:proofErr w:type="gramEnd"/>
            <w:r>
              <w:t xml:space="preserve">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73 7 3007</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6 078,0</w:t>
            </w:r>
          </w:p>
        </w:tc>
      </w:tr>
      <w:tr w:rsidR="00B67558">
        <w:trPr>
          <w:tblCellSpacing w:w="5" w:type="nil"/>
        </w:trPr>
        <w:tc>
          <w:tcPr>
            <w:tcW w:w="3858" w:type="dxa"/>
          </w:tcPr>
          <w:p w:rsidR="00B67558" w:rsidRDefault="00B67558">
            <w:pPr>
              <w:pStyle w:val="ConsPlusNormal"/>
            </w:pPr>
            <w:proofErr w:type="gramStart"/>
            <w:r>
              <w:t xml:space="preserve">Пособия гражданам, подвергшимся воздействию радиации вследствие радиационных аварий и ядерных испытаний, в соответствии с </w:t>
            </w:r>
            <w:hyperlink r:id="rId21" w:history="1">
              <w:r>
                <w:rPr>
                  <w:color w:val="0000FF"/>
                </w:rPr>
                <w:t>Законом</w:t>
              </w:r>
            </w:hyperlink>
            <w:r>
              <w:t xml:space="preserve"> Российской Федерации от 15 мая 1991 года N 1244-1 "О социальной защите граждан, подвергшихся воздействию </w:t>
            </w:r>
            <w:r>
              <w:lastRenderedPageBreak/>
              <w:t>радиации вследствие катастрофы на Чернобыльской АЭС"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roofErr w:type="gramEnd"/>
          </w:p>
        </w:tc>
        <w:tc>
          <w:tcPr>
            <w:tcW w:w="612" w:type="dxa"/>
            <w:vAlign w:val="bottom"/>
          </w:tcPr>
          <w:p w:rsidR="00B67558" w:rsidRDefault="00B67558">
            <w:pPr>
              <w:pStyle w:val="ConsPlusNormal"/>
              <w:jc w:val="right"/>
            </w:pPr>
            <w:r>
              <w:lastRenderedPageBreak/>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73 7 3080</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20 774,8</w:t>
            </w:r>
          </w:p>
        </w:tc>
      </w:tr>
      <w:tr w:rsidR="00B67558">
        <w:trPr>
          <w:tblCellSpacing w:w="5" w:type="nil"/>
        </w:trPr>
        <w:tc>
          <w:tcPr>
            <w:tcW w:w="3858" w:type="dxa"/>
          </w:tcPr>
          <w:p w:rsidR="00B67558" w:rsidRDefault="00B67558">
            <w:pPr>
              <w:pStyle w:val="ConsPlusNormal"/>
            </w:pPr>
            <w:r>
              <w:lastRenderedPageBreak/>
              <w:t>Пособия по уходу за ребенком до достижения им возраста полутора лет гражданам, подлежащим обязательному социальному страхованию на случай временной нетрудоспособности и в связи с материнством,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73 7 3082</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115 288 636,1</w:t>
            </w:r>
          </w:p>
        </w:tc>
      </w:tr>
      <w:tr w:rsidR="00B67558">
        <w:trPr>
          <w:tblCellSpacing w:w="5" w:type="nil"/>
        </w:trPr>
        <w:tc>
          <w:tcPr>
            <w:tcW w:w="3858" w:type="dxa"/>
          </w:tcPr>
          <w:p w:rsidR="00B67558" w:rsidRDefault="00B67558">
            <w:pPr>
              <w:pStyle w:val="ConsPlusNormal"/>
            </w:pPr>
            <w:r>
              <w:t>Пособия при рождении ребенка гражданам, подлежащим обязательному социальному страхованию на случай временной нетрудоспособности и в связи с материнством,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73 7 3083</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19 982 162,2</w:t>
            </w:r>
          </w:p>
        </w:tc>
      </w:tr>
      <w:tr w:rsidR="00B67558">
        <w:trPr>
          <w:tblCellSpacing w:w="5" w:type="nil"/>
        </w:trPr>
        <w:tc>
          <w:tcPr>
            <w:tcW w:w="3858" w:type="dxa"/>
          </w:tcPr>
          <w:p w:rsidR="00B67558" w:rsidRDefault="00B67558">
            <w:pPr>
              <w:pStyle w:val="ConsPlusNormal"/>
            </w:pPr>
            <w:r>
              <w:t>Единовременные пособия женщинам, вставшим на учет в медицинских учреждениях в ранние сроки беременности, подлежащим обязательному социальному страхованию на случай временной нетрудоспособности и в связи с материнством,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73 7 3084</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509 157,1</w:t>
            </w:r>
          </w:p>
        </w:tc>
      </w:tr>
      <w:tr w:rsidR="00B67558">
        <w:trPr>
          <w:tblCellSpacing w:w="5" w:type="nil"/>
        </w:trPr>
        <w:tc>
          <w:tcPr>
            <w:tcW w:w="3858" w:type="dxa"/>
          </w:tcPr>
          <w:p w:rsidR="00B67558" w:rsidRDefault="00B67558">
            <w:pPr>
              <w:pStyle w:val="ConsPlusNormal"/>
            </w:pPr>
            <w:proofErr w:type="gramStart"/>
            <w:r>
              <w:t xml:space="preserve">Пособия гражданам, подвергшимся воздействию радиации вследствие радиационных аварий и ядерных испытаний, в соответствии с Федеральным </w:t>
            </w:r>
            <w:hyperlink r:id="rId22" w:history="1">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в рамках социальных выплат по непрограммным направлениям деятельности органов управления государственных </w:t>
            </w:r>
            <w:r>
              <w:lastRenderedPageBreak/>
              <w:t>внебюджетных фондов Российской Федерации (Социальное обеспечение и иные выплаты населению)</w:t>
            </w:r>
            <w:proofErr w:type="gramEnd"/>
          </w:p>
        </w:tc>
        <w:tc>
          <w:tcPr>
            <w:tcW w:w="612" w:type="dxa"/>
            <w:vAlign w:val="bottom"/>
          </w:tcPr>
          <w:p w:rsidR="00B67558" w:rsidRDefault="00B67558">
            <w:pPr>
              <w:pStyle w:val="ConsPlusNormal"/>
              <w:jc w:val="right"/>
            </w:pPr>
            <w:r>
              <w:lastRenderedPageBreak/>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73 7 3088</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1,7</w:t>
            </w:r>
          </w:p>
        </w:tc>
      </w:tr>
      <w:tr w:rsidR="00B67558">
        <w:trPr>
          <w:tblCellSpacing w:w="5" w:type="nil"/>
        </w:trPr>
        <w:tc>
          <w:tcPr>
            <w:tcW w:w="3858" w:type="dxa"/>
          </w:tcPr>
          <w:p w:rsidR="00B67558" w:rsidRDefault="00B67558">
            <w:pPr>
              <w:pStyle w:val="ConsPlusNormal"/>
            </w:pPr>
            <w:proofErr w:type="gramStart"/>
            <w:r>
              <w:lastRenderedPageBreak/>
              <w:t xml:space="preserve">Пособия гражданам, подвергшимся воздействию радиации вследствие радиационных аварий и ядерных испытаний, в соответствии с Федеральным </w:t>
            </w:r>
            <w:hyperlink r:id="rId23" w:history="1">
              <w:r>
                <w:rPr>
                  <w:color w:val="0000FF"/>
                </w:rPr>
                <w:t>законом</w:t>
              </w:r>
            </w:hyperlink>
            <w:r>
              <w:t xml:space="preserve">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 в рамках социальных выплат по непрограммным направлениям деятельности органов управления государственных внебюджетных</w:t>
            </w:r>
            <w:proofErr w:type="gramEnd"/>
            <w:r>
              <w:t xml:space="preserve">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73 7 3089</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221,9</w:t>
            </w:r>
          </w:p>
        </w:tc>
      </w:tr>
      <w:tr w:rsidR="00B67558">
        <w:trPr>
          <w:tblCellSpacing w:w="5" w:type="nil"/>
        </w:trPr>
        <w:tc>
          <w:tcPr>
            <w:tcW w:w="3858" w:type="dxa"/>
          </w:tcPr>
          <w:p w:rsidR="00B67558" w:rsidRDefault="00B67558">
            <w:pPr>
              <w:pStyle w:val="ConsPlusNormal"/>
            </w:pPr>
            <w:r>
              <w:t>Возмещение стоимости гарантированного перечня услуг и социальные пособия на погребение за счет средств Фонда социального страхования Российской Федерации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73 7 3090</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561 224,4</w:t>
            </w:r>
          </w:p>
        </w:tc>
      </w:tr>
      <w:tr w:rsidR="00B67558">
        <w:trPr>
          <w:tblCellSpacing w:w="5" w:type="nil"/>
        </w:trPr>
        <w:tc>
          <w:tcPr>
            <w:tcW w:w="3858" w:type="dxa"/>
          </w:tcPr>
          <w:p w:rsidR="00B67558" w:rsidRDefault="00B67558">
            <w:pPr>
              <w:pStyle w:val="ConsPlusNormal"/>
            </w:pPr>
            <w:r>
              <w:t>Пособия по временной нетрудоспособности по обязательному социальному страхованию на случай временной нетрудоспособности и в связи с материнством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73 7 3091</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198 261 864,0</w:t>
            </w:r>
          </w:p>
        </w:tc>
      </w:tr>
      <w:tr w:rsidR="00B67558">
        <w:trPr>
          <w:tblCellSpacing w:w="5" w:type="nil"/>
        </w:trPr>
        <w:tc>
          <w:tcPr>
            <w:tcW w:w="3858" w:type="dxa"/>
          </w:tcPr>
          <w:p w:rsidR="00B67558" w:rsidRDefault="00B67558">
            <w:pPr>
              <w:pStyle w:val="ConsPlusNormal"/>
            </w:pPr>
            <w:r>
              <w:t>Пособия по беременности и родам гражданам, подлежащим обязательному социальному страхованию на случай временной нетрудоспособности и в связи с материнством,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73 7 3092</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96 779 672,0</w:t>
            </w:r>
          </w:p>
        </w:tc>
      </w:tr>
      <w:tr w:rsidR="00B67558">
        <w:trPr>
          <w:tblCellSpacing w:w="5" w:type="nil"/>
        </w:trPr>
        <w:tc>
          <w:tcPr>
            <w:tcW w:w="3858" w:type="dxa"/>
          </w:tcPr>
          <w:p w:rsidR="00B67558" w:rsidRDefault="00B67558">
            <w:pPr>
              <w:pStyle w:val="ConsPlusNormal"/>
            </w:pPr>
            <w:r>
              <w:t xml:space="preserve">Пособия по временной нетрудоспособности отдельным категориям граждан в связи с зачетом </w:t>
            </w:r>
            <w:r>
              <w:lastRenderedPageBreak/>
              <w:t xml:space="preserve">в страховой стаж </w:t>
            </w:r>
            <w:proofErr w:type="spellStart"/>
            <w:r>
              <w:t>нестраховых</w:t>
            </w:r>
            <w:proofErr w:type="spellEnd"/>
            <w:r>
              <w:t xml:space="preserve"> периодов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lastRenderedPageBreak/>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73 7 3094</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27 754,2</w:t>
            </w:r>
          </w:p>
        </w:tc>
      </w:tr>
      <w:tr w:rsidR="00B67558">
        <w:trPr>
          <w:tblCellSpacing w:w="5" w:type="nil"/>
        </w:trPr>
        <w:tc>
          <w:tcPr>
            <w:tcW w:w="3858" w:type="dxa"/>
          </w:tcPr>
          <w:p w:rsidR="00B67558" w:rsidRDefault="00B67558">
            <w:pPr>
              <w:pStyle w:val="ConsPlusNormal"/>
            </w:pPr>
            <w:r>
              <w:lastRenderedPageBreak/>
              <w:t>Пособия по временной нетрудоспособности по обязательному социальному страхованию от несчастных случаев на производстве и профессиональных заболеваний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73 7 3095</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2 874 586,0</w:t>
            </w:r>
          </w:p>
        </w:tc>
      </w:tr>
      <w:tr w:rsidR="00B67558">
        <w:trPr>
          <w:tblCellSpacing w:w="5" w:type="nil"/>
        </w:trPr>
        <w:tc>
          <w:tcPr>
            <w:tcW w:w="3858" w:type="dxa"/>
          </w:tcPr>
          <w:p w:rsidR="00B67558" w:rsidRDefault="00B67558">
            <w:pPr>
              <w:pStyle w:val="ConsPlusNormal"/>
            </w:pPr>
            <w:r>
              <w:t>Единовременные страховые выплаты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73 7 3096</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2 977 430,4</w:t>
            </w:r>
          </w:p>
        </w:tc>
      </w:tr>
      <w:tr w:rsidR="00B67558">
        <w:trPr>
          <w:tblCellSpacing w:w="5" w:type="nil"/>
        </w:trPr>
        <w:tc>
          <w:tcPr>
            <w:tcW w:w="3858" w:type="dxa"/>
          </w:tcPr>
          <w:p w:rsidR="00B67558" w:rsidRDefault="00B67558">
            <w:pPr>
              <w:pStyle w:val="ConsPlusNormal"/>
            </w:pPr>
            <w:r>
              <w:t>Ежемесячные страховые выплаты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73 7 3097</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50 145 640,0</w:t>
            </w:r>
          </w:p>
        </w:tc>
      </w:tr>
      <w:tr w:rsidR="00B67558">
        <w:trPr>
          <w:tblCellSpacing w:w="5" w:type="nil"/>
        </w:trPr>
        <w:tc>
          <w:tcPr>
            <w:tcW w:w="3858" w:type="dxa"/>
          </w:tcPr>
          <w:p w:rsidR="00B67558" w:rsidRDefault="00B67558">
            <w:pPr>
              <w:pStyle w:val="ConsPlusNormal"/>
            </w:pPr>
            <w:r>
              <w:t>Оплата четырех дополнительных выходных дней работающим родителям (опекунам, попечителям) для ухода за детьми-инвалидами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73 7 3098</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2 180 561,0</w:t>
            </w:r>
          </w:p>
        </w:tc>
      </w:tr>
      <w:tr w:rsidR="00B67558">
        <w:trPr>
          <w:tblCellSpacing w:w="5" w:type="nil"/>
        </w:trPr>
        <w:tc>
          <w:tcPr>
            <w:tcW w:w="3858" w:type="dxa"/>
          </w:tcPr>
          <w:p w:rsidR="00B67558" w:rsidRDefault="00B67558">
            <w:pPr>
              <w:pStyle w:val="ConsPlusNormal"/>
            </w:pPr>
            <w:r>
              <w:t xml:space="preserve">Пособия по беременности и </w:t>
            </w:r>
            <w:proofErr w:type="gramStart"/>
            <w:r>
              <w:t>родам</w:t>
            </w:r>
            <w:proofErr w:type="gramEnd"/>
            <w:r>
              <w:t xml:space="preserve"> отдельным категориям граждан в связи с зачетом в страховой стаж </w:t>
            </w:r>
            <w:proofErr w:type="spellStart"/>
            <w:r>
              <w:t>нестраховых</w:t>
            </w:r>
            <w:proofErr w:type="spellEnd"/>
            <w:r>
              <w:t xml:space="preserve"> периодов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73 7 3104</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625,0</w:t>
            </w:r>
          </w:p>
        </w:tc>
      </w:tr>
      <w:tr w:rsidR="00B67558">
        <w:trPr>
          <w:tblCellSpacing w:w="5" w:type="nil"/>
        </w:trPr>
        <w:tc>
          <w:tcPr>
            <w:tcW w:w="3858" w:type="dxa"/>
          </w:tcPr>
          <w:p w:rsidR="00B67558" w:rsidRDefault="00B67558">
            <w:pPr>
              <w:pStyle w:val="ConsPlusNormal"/>
            </w:pPr>
            <w:r>
              <w:t xml:space="preserve">Единовременная социальная выплата для приобретения или строительства жилого помещения в рамках </w:t>
            </w:r>
            <w:r>
              <w:lastRenderedPageBreak/>
              <w:t>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lastRenderedPageBreak/>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73 7 3594</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100 000,0</w:t>
            </w:r>
          </w:p>
        </w:tc>
      </w:tr>
      <w:tr w:rsidR="00B67558">
        <w:trPr>
          <w:tblCellSpacing w:w="5" w:type="nil"/>
        </w:trPr>
        <w:tc>
          <w:tcPr>
            <w:tcW w:w="3858" w:type="dxa"/>
          </w:tcPr>
          <w:p w:rsidR="00B67558" w:rsidRDefault="00B67558">
            <w:pPr>
              <w:pStyle w:val="ConsPlusNormal"/>
            </w:pPr>
            <w:r>
              <w:lastRenderedPageBreak/>
              <w:t xml:space="preserve">Обеспечение </w:t>
            </w:r>
            <w:proofErr w:type="gramStart"/>
            <w:r>
              <w:t>инвалидов</w:t>
            </w:r>
            <w:proofErr w:type="gramEnd"/>
            <w:r>
              <w:t xml:space="preserve"> техническими средствами реабилитации, включая изготовление и ремонт протезно-ортопедических изделий,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73 7 3957</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8 323 881,4</w:t>
            </w:r>
          </w:p>
        </w:tc>
      </w:tr>
      <w:tr w:rsidR="00B67558">
        <w:trPr>
          <w:tblCellSpacing w:w="5" w:type="nil"/>
        </w:trPr>
        <w:tc>
          <w:tcPr>
            <w:tcW w:w="3858" w:type="dxa"/>
          </w:tcPr>
          <w:p w:rsidR="00B67558" w:rsidRDefault="00B67558">
            <w:pPr>
              <w:pStyle w:val="ConsPlusNormal"/>
            </w:pPr>
            <w:r>
              <w:t>Доставка и пересылка страховых выплат в рамках социальных выплат по непрограммным направлениям деятельности органов управления государственных внебюджетных фондов Российской Федерации (Закупка товаров, работ и услуг для государственных (муниципальных) нужд)</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73 7 3961</w:t>
            </w:r>
          </w:p>
        </w:tc>
        <w:tc>
          <w:tcPr>
            <w:tcW w:w="811" w:type="dxa"/>
            <w:vAlign w:val="bottom"/>
          </w:tcPr>
          <w:p w:rsidR="00B67558" w:rsidRDefault="00B67558">
            <w:pPr>
              <w:pStyle w:val="ConsPlusNormal"/>
              <w:jc w:val="right"/>
            </w:pPr>
            <w:r>
              <w:t>200</w:t>
            </w:r>
          </w:p>
        </w:tc>
        <w:tc>
          <w:tcPr>
            <w:tcW w:w="1734" w:type="dxa"/>
            <w:vAlign w:val="bottom"/>
          </w:tcPr>
          <w:p w:rsidR="00B67558" w:rsidRDefault="00B67558">
            <w:pPr>
              <w:pStyle w:val="ConsPlusNormal"/>
              <w:jc w:val="right"/>
            </w:pPr>
            <w:r>
              <w:t>302 801,5</w:t>
            </w:r>
          </w:p>
        </w:tc>
      </w:tr>
      <w:tr w:rsidR="00B67558">
        <w:trPr>
          <w:tblCellSpacing w:w="5" w:type="nil"/>
        </w:trPr>
        <w:tc>
          <w:tcPr>
            <w:tcW w:w="3858" w:type="dxa"/>
          </w:tcPr>
          <w:p w:rsidR="00B67558" w:rsidRDefault="00B67558">
            <w:pPr>
              <w:pStyle w:val="ConsPlusNormal"/>
            </w:pPr>
            <w:r>
              <w:t>Медицинская, социальная и профессиональная реабилитация пострадавших, обеспечение предупредительных мер по сокращению производственного травматизма и профессиональных заболеваний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73 7 3963</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17 850 159,0</w:t>
            </w:r>
          </w:p>
        </w:tc>
      </w:tr>
      <w:tr w:rsidR="00B67558">
        <w:trPr>
          <w:tblCellSpacing w:w="5" w:type="nil"/>
        </w:trPr>
        <w:tc>
          <w:tcPr>
            <w:tcW w:w="3858" w:type="dxa"/>
          </w:tcPr>
          <w:p w:rsidR="00B67558" w:rsidRDefault="00B67558">
            <w:pPr>
              <w:pStyle w:val="ConsPlusNormal"/>
            </w:pPr>
            <w:r>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03</w:t>
            </w:r>
          </w:p>
        </w:tc>
        <w:tc>
          <w:tcPr>
            <w:tcW w:w="1255" w:type="dxa"/>
            <w:vAlign w:val="bottom"/>
          </w:tcPr>
          <w:p w:rsidR="00B67558" w:rsidRDefault="00B67558">
            <w:pPr>
              <w:pStyle w:val="ConsPlusNormal"/>
              <w:jc w:val="right"/>
            </w:pPr>
            <w:r>
              <w:t>73 7 5193</w:t>
            </w:r>
          </w:p>
        </w:tc>
        <w:tc>
          <w:tcPr>
            <w:tcW w:w="811" w:type="dxa"/>
            <w:vAlign w:val="bottom"/>
          </w:tcPr>
          <w:p w:rsidR="00B67558" w:rsidRDefault="00B67558">
            <w:pPr>
              <w:pStyle w:val="ConsPlusNormal"/>
              <w:jc w:val="right"/>
            </w:pPr>
            <w:r>
              <w:t>300</w:t>
            </w:r>
          </w:p>
        </w:tc>
        <w:tc>
          <w:tcPr>
            <w:tcW w:w="1734" w:type="dxa"/>
            <w:vAlign w:val="bottom"/>
          </w:tcPr>
          <w:p w:rsidR="00B67558" w:rsidRDefault="00B67558">
            <w:pPr>
              <w:pStyle w:val="ConsPlusNormal"/>
              <w:jc w:val="right"/>
            </w:pPr>
            <w:r>
              <w:t>0,0</w:t>
            </w:r>
          </w:p>
        </w:tc>
      </w:tr>
      <w:tr w:rsidR="00B67558">
        <w:trPr>
          <w:tblCellSpacing w:w="5" w:type="nil"/>
        </w:trPr>
        <w:tc>
          <w:tcPr>
            <w:tcW w:w="3858" w:type="dxa"/>
          </w:tcPr>
          <w:p w:rsidR="00B67558" w:rsidRDefault="00B67558">
            <w:pPr>
              <w:pStyle w:val="ConsPlusNormal"/>
            </w:pPr>
            <w:r>
              <w:t>Прикладные научные исследования в области социальной политики</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05</w:t>
            </w:r>
          </w:p>
        </w:tc>
        <w:tc>
          <w:tcPr>
            <w:tcW w:w="1255" w:type="dxa"/>
            <w:vAlign w:val="bottom"/>
          </w:tcPr>
          <w:p w:rsidR="00B67558" w:rsidRDefault="00B67558">
            <w:pPr>
              <w:pStyle w:val="ConsPlusNormal"/>
              <w:jc w:val="right"/>
            </w:pPr>
          </w:p>
        </w:tc>
        <w:tc>
          <w:tcPr>
            <w:tcW w:w="811" w:type="dxa"/>
            <w:vAlign w:val="bottom"/>
          </w:tcPr>
          <w:p w:rsidR="00B67558" w:rsidRDefault="00B67558">
            <w:pPr>
              <w:pStyle w:val="ConsPlusNormal"/>
              <w:jc w:val="right"/>
            </w:pPr>
          </w:p>
        </w:tc>
        <w:tc>
          <w:tcPr>
            <w:tcW w:w="1734" w:type="dxa"/>
            <w:vAlign w:val="bottom"/>
          </w:tcPr>
          <w:p w:rsidR="00B67558" w:rsidRDefault="00B67558">
            <w:pPr>
              <w:pStyle w:val="ConsPlusNormal"/>
              <w:jc w:val="right"/>
            </w:pPr>
            <w:r>
              <w:t>25 100,0</w:t>
            </w:r>
          </w:p>
        </w:tc>
      </w:tr>
      <w:tr w:rsidR="00B67558">
        <w:trPr>
          <w:tblCellSpacing w:w="5" w:type="nil"/>
        </w:trPr>
        <w:tc>
          <w:tcPr>
            <w:tcW w:w="3858" w:type="dxa"/>
          </w:tcPr>
          <w:p w:rsidR="00B67558" w:rsidRDefault="00B67558">
            <w:pPr>
              <w:pStyle w:val="ConsPlusNormal"/>
            </w:pPr>
            <w:r>
              <w:t xml:space="preserve">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w:t>
            </w:r>
            <w:r>
              <w:lastRenderedPageBreak/>
              <w:t>внебюджетных фондов Российской Федерации (Закупка товаров, работ и услуг для государственных (муниципальных) нужд)</w:t>
            </w:r>
          </w:p>
        </w:tc>
        <w:tc>
          <w:tcPr>
            <w:tcW w:w="612" w:type="dxa"/>
            <w:vAlign w:val="bottom"/>
          </w:tcPr>
          <w:p w:rsidR="00B67558" w:rsidRDefault="00B67558">
            <w:pPr>
              <w:pStyle w:val="ConsPlusNormal"/>
              <w:jc w:val="right"/>
            </w:pPr>
            <w:r>
              <w:lastRenderedPageBreak/>
              <w:t>10</w:t>
            </w:r>
          </w:p>
        </w:tc>
        <w:tc>
          <w:tcPr>
            <w:tcW w:w="694" w:type="dxa"/>
            <w:vAlign w:val="bottom"/>
          </w:tcPr>
          <w:p w:rsidR="00B67558" w:rsidRDefault="00B67558">
            <w:pPr>
              <w:pStyle w:val="ConsPlusNormal"/>
              <w:jc w:val="right"/>
            </w:pPr>
            <w:r>
              <w:t>05</w:t>
            </w:r>
          </w:p>
        </w:tc>
        <w:tc>
          <w:tcPr>
            <w:tcW w:w="1255" w:type="dxa"/>
            <w:vAlign w:val="bottom"/>
          </w:tcPr>
          <w:p w:rsidR="00B67558" w:rsidRDefault="00B67558">
            <w:pPr>
              <w:pStyle w:val="ConsPlusNormal"/>
              <w:jc w:val="right"/>
            </w:pPr>
            <w:r>
              <w:t>73 2 0059</w:t>
            </w:r>
          </w:p>
        </w:tc>
        <w:tc>
          <w:tcPr>
            <w:tcW w:w="811" w:type="dxa"/>
            <w:vAlign w:val="bottom"/>
          </w:tcPr>
          <w:p w:rsidR="00B67558" w:rsidRDefault="00B67558">
            <w:pPr>
              <w:pStyle w:val="ConsPlusNormal"/>
              <w:jc w:val="right"/>
            </w:pPr>
            <w:r>
              <w:t>200</w:t>
            </w:r>
          </w:p>
        </w:tc>
        <w:tc>
          <w:tcPr>
            <w:tcW w:w="1734" w:type="dxa"/>
            <w:vAlign w:val="bottom"/>
          </w:tcPr>
          <w:p w:rsidR="00B67558" w:rsidRDefault="00B67558">
            <w:pPr>
              <w:pStyle w:val="ConsPlusNormal"/>
              <w:jc w:val="right"/>
            </w:pPr>
            <w:r>
              <w:t>25 100,0</w:t>
            </w:r>
          </w:p>
        </w:tc>
      </w:tr>
      <w:tr w:rsidR="00B67558">
        <w:trPr>
          <w:tblCellSpacing w:w="5" w:type="nil"/>
        </w:trPr>
        <w:tc>
          <w:tcPr>
            <w:tcW w:w="3858" w:type="dxa"/>
          </w:tcPr>
          <w:p w:rsidR="00B67558" w:rsidRDefault="00B67558">
            <w:pPr>
              <w:pStyle w:val="ConsPlusNormal"/>
            </w:pPr>
            <w:r>
              <w:lastRenderedPageBreak/>
              <w:t>Другие вопросы в области социальной политики</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06</w:t>
            </w:r>
          </w:p>
        </w:tc>
        <w:tc>
          <w:tcPr>
            <w:tcW w:w="1255" w:type="dxa"/>
            <w:vAlign w:val="bottom"/>
          </w:tcPr>
          <w:p w:rsidR="00B67558" w:rsidRDefault="00B67558">
            <w:pPr>
              <w:pStyle w:val="ConsPlusNormal"/>
              <w:jc w:val="right"/>
            </w:pPr>
          </w:p>
        </w:tc>
        <w:tc>
          <w:tcPr>
            <w:tcW w:w="811" w:type="dxa"/>
            <w:vAlign w:val="bottom"/>
          </w:tcPr>
          <w:p w:rsidR="00B67558" w:rsidRDefault="00B67558">
            <w:pPr>
              <w:pStyle w:val="ConsPlusNormal"/>
              <w:jc w:val="right"/>
            </w:pPr>
          </w:p>
        </w:tc>
        <w:tc>
          <w:tcPr>
            <w:tcW w:w="1734" w:type="dxa"/>
            <w:vAlign w:val="bottom"/>
          </w:tcPr>
          <w:p w:rsidR="00B67558" w:rsidRDefault="00B67558">
            <w:pPr>
              <w:pStyle w:val="ConsPlusNormal"/>
              <w:jc w:val="right"/>
            </w:pPr>
            <w:r>
              <w:t>1 100 000,0</w:t>
            </w:r>
          </w:p>
        </w:tc>
      </w:tr>
      <w:tr w:rsidR="00B67558">
        <w:trPr>
          <w:tblCellSpacing w:w="5" w:type="nil"/>
        </w:trPr>
        <w:tc>
          <w:tcPr>
            <w:tcW w:w="3858" w:type="dxa"/>
          </w:tcPr>
          <w:p w:rsidR="00B67558" w:rsidRDefault="00B67558">
            <w:pPr>
              <w:pStyle w:val="ConsPlusNormal"/>
            </w:pPr>
            <w:r>
              <w:t>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(Закупка товаров, работ и услуг для государственных (муниципальных) нужд)</w:t>
            </w:r>
          </w:p>
        </w:tc>
        <w:tc>
          <w:tcPr>
            <w:tcW w:w="612" w:type="dxa"/>
            <w:vAlign w:val="bottom"/>
          </w:tcPr>
          <w:p w:rsidR="00B67558" w:rsidRDefault="00B67558">
            <w:pPr>
              <w:pStyle w:val="ConsPlusNormal"/>
              <w:jc w:val="right"/>
            </w:pPr>
            <w:r>
              <w:t>10</w:t>
            </w:r>
          </w:p>
        </w:tc>
        <w:tc>
          <w:tcPr>
            <w:tcW w:w="694" w:type="dxa"/>
            <w:vAlign w:val="bottom"/>
          </w:tcPr>
          <w:p w:rsidR="00B67558" w:rsidRDefault="00B67558">
            <w:pPr>
              <w:pStyle w:val="ConsPlusNormal"/>
              <w:jc w:val="right"/>
            </w:pPr>
            <w:r>
              <w:t>06</w:t>
            </w:r>
          </w:p>
        </w:tc>
        <w:tc>
          <w:tcPr>
            <w:tcW w:w="1255" w:type="dxa"/>
            <w:vAlign w:val="bottom"/>
          </w:tcPr>
          <w:p w:rsidR="00B67558" w:rsidRDefault="00B67558">
            <w:pPr>
              <w:pStyle w:val="ConsPlusNormal"/>
              <w:jc w:val="right"/>
            </w:pPr>
            <w:r>
              <w:t>73 2 0059</w:t>
            </w:r>
          </w:p>
        </w:tc>
        <w:tc>
          <w:tcPr>
            <w:tcW w:w="811" w:type="dxa"/>
            <w:vAlign w:val="bottom"/>
          </w:tcPr>
          <w:p w:rsidR="00B67558" w:rsidRDefault="00B67558">
            <w:pPr>
              <w:pStyle w:val="ConsPlusNormal"/>
              <w:jc w:val="right"/>
            </w:pPr>
            <w:r>
              <w:t>200</w:t>
            </w:r>
          </w:p>
        </w:tc>
        <w:tc>
          <w:tcPr>
            <w:tcW w:w="1734" w:type="dxa"/>
            <w:vAlign w:val="bottom"/>
          </w:tcPr>
          <w:p w:rsidR="00B67558" w:rsidRDefault="00B67558">
            <w:pPr>
              <w:pStyle w:val="ConsPlusNormal"/>
              <w:jc w:val="right"/>
            </w:pPr>
            <w:r>
              <w:t>808 522,0</w:t>
            </w:r>
          </w:p>
        </w:tc>
      </w:tr>
      <w:tr w:rsidR="00B67558">
        <w:trPr>
          <w:tblCellSpacing w:w="5" w:type="nil"/>
        </w:trPr>
        <w:tc>
          <w:tcPr>
            <w:tcW w:w="3858" w:type="dxa"/>
            <w:tcBorders>
              <w:bottom w:val="single" w:sz="4" w:space="0" w:color="auto"/>
            </w:tcBorders>
          </w:tcPr>
          <w:p w:rsidR="00B67558" w:rsidRDefault="00B67558">
            <w:pPr>
              <w:pStyle w:val="ConsPlusNormal"/>
            </w:pPr>
            <w:r>
              <w:t>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(Иные бюджетные ассигнования)</w:t>
            </w:r>
          </w:p>
        </w:tc>
        <w:tc>
          <w:tcPr>
            <w:tcW w:w="612" w:type="dxa"/>
            <w:tcBorders>
              <w:bottom w:val="single" w:sz="4" w:space="0" w:color="auto"/>
            </w:tcBorders>
            <w:vAlign w:val="bottom"/>
          </w:tcPr>
          <w:p w:rsidR="00B67558" w:rsidRDefault="00B67558">
            <w:pPr>
              <w:pStyle w:val="ConsPlusNormal"/>
              <w:jc w:val="right"/>
            </w:pPr>
            <w:r>
              <w:t>10</w:t>
            </w:r>
          </w:p>
        </w:tc>
        <w:tc>
          <w:tcPr>
            <w:tcW w:w="694" w:type="dxa"/>
            <w:tcBorders>
              <w:bottom w:val="single" w:sz="4" w:space="0" w:color="auto"/>
            </w:tcBorders>
            <w:vAlign w:val="bottom"/>
          </w:tcPr>
          <w:p w:rsidR="00B67558" w:rsidRDefault="00B67558">
            <w:pPr>
              <w:pStyle w:val="ConsPlusNormal"/>
              <w:jc w:val="right"/>
            </w:pPr>
            <w:r>
              <w:t>06</w:t>
            </w:r>
          </w:p>
        </w:tc>
        <w:tc>
          <w:tcPr>
            <w:tcW w:w="1255" w:type="dxa"/>
            <w:tcBorders>
              <w:bottom w:val="single" w:sz="4" w:space="0" w:color="auto"/>
            </w:tcBorders>
            <w:vAlign w:val="bottom"/>
          </w:tcPr>
          <w:p w:rsidR="00B67558" w:rsidRDefault="00B67558">
            <w:pPr>
              <w:pStyle w:val="ConsPlusNormal"/>
              <w:jc w:val="right"/>
            </w:pPr>
            <w:r>
              <w:t>73 2 0059</w:t>
            </w:r>
          </w:p>
        </w:tc>
        <w:tc>
          <w:tcPr>
            <w:tcW w:w="811" w:type="dxa"/>
            <w:tcBorders>
              <w:bottom w:val="single" w:sz="4" w:space="0" w:color="auto"/>
            </w:tcBorders>
            <w:vAlign w:val="bottom"/>
          </w:tcPr>
          <w:p w:rsidR="00B67558" w:rsidRDefault="00B67558">
            <w:pPr>
              <w:pStyle w:val="ConsPlusNormal"/>
              <w:jc w:val="right"/>
            </w:pPr>
            <w:r>
              <w:t>800</w:t>
            </w:r>
          </w:p>
        </w:tc>
        <w:tc>
          <w:tcPr>
            <w:tcW w:w="1734" w:type="dxa"/>
            <w:tcBorders>
              <w:bottom w:val="single" w:sz="4" w:space="0" w:color="auto"/>
            </w:tcBorders>
            <w:vAlign w:val="bottom"/>
          </w:tcPr>
          <w:p w:rsidR="00B67558" w:rsidRDefault="00B67558">
            <w:pPr>
              <w:pStyle w:val="ConsPlusNormal"/>
              <w:jc w:val="right"/>
            </w:pPr>
            <w:r>
              <w:t>291 478,0</w:t>
            </w:r>
          </w:p>
        </w:tc>
      </w:tr>
    </w:tbl>
    <w:p w:rsidR="00B67558" w:rsidRDefault="00B67558" w:rsidP="00B67558">
      <w:pPr>
        <w:pStyle w:val="ConsPlusNormal"/>
        <w:jc w:val="right"/>
        <w:sectPr w:rsidR="00B67558">
          <w:pgSz w:w="11906" w:h="16838"/>
          <w:pgMar w:top="1440" w:right="566" w:bottom="1440" w:left="1133" w:header="720" w:footer="720" w:gutter="0"/>
          <w:cols w:space="720"/>
          <w:noEndnote/>
        </w:sectPr>
      </w:pPr>
    </w:p>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jc w:val="right"/>
        <w:outlineLvl w:val="0"/>
      </w:pPr>
      <w:r>
        <w:t>Приложение 5</w:t>
      </w:r>
    </w:p>
    <w:p w:rsidR="00B67558" w:rsidRDefault="00B67558" w:rsidP="00B67558">
      <w:pPr>
        <w:pStyle w:val="ConsPlusNormal"/>
        <w:jc w:val="right"/>
      </w:pPr>
      <w:r>
        <w:t>к Федеральному закону</w:t>
      </w:r>
    </w:p>
    <w:p w:rsidR="00B67558" w:rsidRDefault="00B67558" w:rsidP="00B67558">
      <w:pPr>
        <w:pStyle w:val="ConsPlusNormal"/>
        <w:jc w:val="right"/>
      </w:pPr>
      <w:r>
        <w:t>"О бюджете Фонда социального</w:t>
      </w:r>
    </w:p>
    <w:p w:rsidR="00B67558" w:rsidRDefault="00B67558" w:rsidP="00B67558">
      <w:pPr>
        <w:pStyle w:val="ConsPlusNormal"/>
        <w:jc w:val="right"/>
      </w:pPr>
      <w:r>
        <w:t>страхования Российской Федерации</w:t>
      </w:r>
    </w:p>
    <w:p w:rsidR="00B67558" w:rsidRDefault="00B67558" w:rsidP="00B67558">
      <w:pPr>
        <w:pStyle w:val="ConsPlusNormal"/>
        <w:jc w:val="right"/>
      </w:pPr>
      <w:r>
        <w:t>на 2014 год и на плановый период</w:t>
      </w:r>
    </w:p>
    <w:p w:rsidR="00B67558" w:rsidRDefault="00B67558" w:rsidP="00B67558">
      <w:pPr>
        <w:pStyle w:val="ConsPlusNormal"/>
        <w:jc w:val="right"/>
      </w:pPr>
      <w:r>
        <w:t>2015 и 2016 годов"</w:t>
      </w:r>
    </w:p>
    <w:p w:rsidR="00B67558" w:rsidRDefault="00B67558" w:rsidP="00B67558">
      <w:pPr>
        <w:pStyle w:val="ConsPlusNormal"/>
        <w:jc w:val="center"/>
      </w:pPr>
    </w:p>
    <w:p w:rsidR="00B67558" w:rsidRDefault="00B67558" w:rsidP="00B67558">
      <w:pPr>
        <w:pStyle w:val="ConsPlusNormal"/>
        <w:jc w:val="center"/>
        <w:rPr>
          <w:b/>
          <w:bCs/>
        </w:rPr>
      </w:pPr>
      <w:bookmarkStart w:id="12" w:name="Par728"/>
      <w:bookmarkEnd w:id="12"/>
      <w:r>
        <w:rPr>
          <w:b/>
          <w:bCs/>
        </w:rPr>
        <w:t>РАСПРЕДЕЛЕНИЕ</w:t>
      </w:r>
    </w:p>
    <w:p w:rsidR="00B67558" w:rsidRDefault="00B67558" w:rsidP="00B67558">
      <w:pPr>
        <w:pStyle w:val="ConsPlusNormal"/>
        <w:jc w:val="center"/>
        <w:rPr>
          <w:b/>
          <w:bCs/>
        </w:rPr>
      </w:pPr>
      <w:r>
        <w:rPr>
          <w:b/>
          <w:bCs/>
        </w:rPr>
        <w:t>БЮДЖЕТНЫХ АССИГНОВАНИЙ БЮДЖЕТА ФОНДА СОЦИАЛЬНОГО</w:t>
      </w:r>
    </w:p>
    <w:p w:rsidR="00B67558" w:rsidRDefault="00B67558" w:rsidP="00B67558">
      <w:pPr>
        <w:pStyle w:val="ConsPlusNormal"/>
        <w:jc w:val="center"/>
        <w:rPr>
          <w:b/>
          <w:bCs/>
        </w:rPr>
      </w:pPr>
      <w:r>
        <w:rPr>
          <w:b/>
          <w:bCs/>
        </w:rPr>
        <w:t>СТРАХОВАНИЯ РОССИЙСКОЙ ФЕДЕРАЦИИ НА ПЛАНОВЫЙ ПЕРИОД</w:t>
      </w:r>
    </w:p>
    <w:p w:rsidR="00B67558" w:rsidRDefault="00B67558" w:rsidP="00B67558">
      <w:pPr>
        <w:pStyle w:val="ConsPlusNormal"/>
        <w:jc w:val="center"/>
        <w:rPr>
          <w:b/>
          <w:bCs/>
        </w:rPr>
      </w:pPr>
      <w:r>
        <w:rPr>
          <w:b/>
          <w:bCs/>
        </w:rPr>
        <w:t>2015</w:t>
      </w:r>
      <w:proofErr w:type="gramStart"/>
      <w:r>
        <w:rPr>
          <w:b/>
          <w:bCs/>
        </w:rPr>
        <w:t xml:space="preserve"> И</w:t>
      </w:r>
      <w:proofErr w:type="gramEnd"/>
      <w:r>
        <w:rPr>
          <w:b/>
          <w:bCs/>
        </w:rPr>
        <w:t xml:space="preserve"> 2016 ГОДОВ ПО РАЗДЕЛАМ, ПОДРАЗДЕЛАМ, ЦЕЛЕВЫМ</w:t>
      </w:r>
    </w:p>
    <w:p w:rsidR="00B67558" w:rsidRDefault="00B67558" w:rsidP="00B67558">
      <w:pPr>
        <w:pStyle w:val="ConsPlusNormal"/>
        <w:jc w:val="center"/>
        <w:rPr>
          <w:b/>
          <w:bCs/>
        </w:rPr>
      </w:pPr>
      <w:r>
        <w:rPr>
          <w:b/>
          <w:bCs/>
        </w:rPr>
        <w:t>СТАТЬЯМ И ГРУППАМ ВИДОВ РАСХОДОВ КЛАССИФИКАЦИИ</w:t>
      </w:r>
    </w:p>
    <w:p w:rsidR="00B67558" w:rsidRDefault="00B67558" w:rsidP="00B67558">
      <w:pPr>
        <w:pStyle w:val="ConsPlusNormal"/>
        <w:jc w:val="center"/>
        <w:rPr>
          <w:b/>
          <w:bCs/>
        </w:rPr>
      </w:pPr>
      <w:r>
        <w:rPr>
          <w:b/>
          <w:bCs/>
        </w:rPr>
        <w:t>РАСХОДОВ БЮДЖЕТОВ</w:t>
      </w:r>
    </w:p>
    <w:p w:rsidR="00B67558" w:rsidRDefault="00B67558" w:rsidP="00B67558">
      <w:pPr>
        <w:pStyle w:val="ConsPlusNormal"/>
        <w:jc w:val="center"/>
      </w:pPr>
    </w:p>
    <w:p w:rsidR="00B67558" w:rsidRDefault="00B67558" w:rsidP="00B67558">
      <w:pPr>
        <w:pStyle w:val="ConsPlusNormal"/>
        <w:jc w:val="right"/>
      </w:pPr>
      <w:r>
        <w:t>(тыс. рублей)</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938"/>
        <w:gridCol w:w="616"/>
        <w:gridCol w:w="588"/>
        <w:gridCol w:w="1455"/>
        <w:gridCol w:w="714"/>
        <w:gridCol w:w="2014"/>
        <w:gridCol w:w="2015"/>
      </w:tblGrid>
      <w:tr w:rsidR="00B67558">
        <w:trPr>
          <w:tblCellSpacing w:w="5" w:type="nil"/>
        </w:trPr>
        <w:tc>
          <w:tcPr>
            <w:tcW w:w="3938" w:type="dxa"/>
            <w:vMerge w:val="restart"/>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Наименование</w:t>
            </w:r>
          </w:p>
        </w:tc>
        <w:tc>
          <w:tcPr>
            <w:tcW w:w="616" w:type="dxa"/>
            <w:vMerge w:val="restart"/>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proofErr w:type="spellStart"/>
            <w:r>
              <w:t>Рз</w:t>
            </w:r>
            <w:proofErr w:type="spellEnd"/>
          </w:p>
        </w:tc>
        <w:tc>
          <w:tcPr>
            <w:tcW w:w="588" w:type="dxa"/>
            <w:vMerge w:val="restart"/>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proofErr w:type="gramStart"/>
            <w:r>
              <w:t>ПР</w:t>
            </w:r>
            <w:proofErr w:type="gramEnd"/>
          </w:p>
        </w:tc>
        <w:tc>
          <w:tcPr>
            <w:tcW w:w="1455" w:type="dxa"/>
            <w:vMerge w:val="restart"/>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ЦСР</w:t>
            </w:r>
          </w:p>
        </w:tc>
        <w:tc>
          <w:tcPr>
            <w:tcW w:w="714" w:type="dxa"/>
            <w:vMerge w:val="restart"/>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ВР</w:t>
            </w:r>
          </w:p>
        </w:tc>
        <w:tc>
          <w:tcPr>
            <w:tcW w:w="4029" w:type="dxa"/>
            <w:gridSpan w:val="2"/>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Сумма</w:t>
            </w:r>
          </w:p>
        </w:tc>
      </w:tr>
      <w:tr w:rsidR="00B67558">
        <w:trPr>
          <w:tblCellSpacing w:w="5" w:type="nil"/>
        </w:trPr>
        <w:tc>
          <w:tcPr>
            <w:tcW w:w="3938" w:type="dxa"/>
            <w:vMerge/>
            <w:tcBorders>
              <w:top w:val="single" w:sz="4" w:space="0" w:color="auto"/>
              <w:left w:val="single" w:sz="4" w:space="0" w:color="auto"/>
              <w:bottom w:val="single" w:sz="4" w:space="0" w:color="auto"/>
              <w:right w:val="single" w:sz="4" w:space="0" w:color="auto"/>
            </w:tcBorders>
          </w:tcPr>
          <w:p w:rsidR="00B67558" w:rsidRDefault="00B67558">
            <w:pPr>
              <w:pStyle w:val="ConsPlusNormal"/>
              <w:jc w:val="right"/>
            </w:pPr>
          </w:p>
        </w:tc>
        <w:tc>
          <w:tcPr>
            <w:tcW w:w="616" w:type="dxa"/>
            <w:vMerge/>
            <w:tcBorders>
              <w:top w:val="single" w:sz="4" w:space="0" w:color="auto"/>
              <w:left w:val="single" w:sz="4" w:space="0" w:color="auto"/>
              <w:bottom w:val="single" w:sz="4" w:space="0" w:color="auto"/>
              <w:right w:val="single" w:sz="4" w:space="0" w:color="auto"/>
            </w:tcBorders>
          </w:tcPr>
          <w:p w:rsidR="00B67558" w:rsidRDefault="00B67558">
            <w:pPr>
              <w:pStyle w:val="ConsPlusNormal"/>
              <w:jc w:val="right"/>
            </w:pPr>
          </w:p>
        </w:tc>
        <w:tc>
          <w:tcPr>
            <w:tcW w:w="588" w:type="dxa"/>
            <w:vMerge/>
            <w:tcBorders>
              <w:top w:val="single" w:sz="4" w:space="0" w:color="auto"/>
              <w:left w:val="single" w:sz="4" w:space="0" w:color="auto"/>
              <w:bottom w:val="single" w:sz="4" w:space="0" w:color="auto"/>
              <w:right w:val="single" w:sz="4" w:space="0" w:color="auto"/>
            </w:tcBorders>
          </w:tcPr>
          <w:p w:rsidR="00B67558" w:rsidRDefault="00B67558">
            <w:pPr>
              <w:pStyle w:val="ConsPlusNormal"/>
              <w:jc w:val="right"/>
            </w:pPr>
          </w:p>
        </w:tc>
        <w:tc>
          <w:tcPr>
            <w:tcW w:w="1455" w:type="dxa"/>
            <w:vMerge/>
            <w:tcBorders>
              <w:top w:val="single" w:sz="4" w:space="0" w:color="auto"/>
              <w:left w:val="single" w:sz="4" w:space="0" w:color="auto"/>
              <w:bottom w:val="single" w:sz="4" w:space="0" w:color="auto"/>
              <w:right w:val="single" w:sz="4" w:space="0" w:color="auto"/>
            </w:tcBorders>
          </w:tcPr>
          <w:p w:rsidR="00B67558" w:rsidRDefault="00B67558">
            <w:pPr>
              <w:pStyle w:val="ConsPlusNormal"/>
              <w:jc w:val="right"/>
            </w:pPr>
          </w:p>
        </w:tc>
        <w:tc>
          <w:tcPr>
            <w:tcW w:w="714" w:type="dxa"/>
            <w:vMerge/>
            <w:tcBorders>
              <w:top w:val="single" w:sz="4" w:space="0" w:color="auto"/>
              <w:left w:val="single" w:sz="4" w:space="0" w:color="auto"/>
              <w:bottom w:val="single" w:sz="4" w:space="0" w:color="auto"/>
              <w:right w:val="single" w:sz="4" w:space="0" w:color="auto"/>
            </w:tcBorders>
          </w:tcPr>
          <w:p w:rsidR="00B67558" w:rsidRDefault="00B67558">
            <w:pPr>
              <w:pStyle w:val="ConsPlusNormal"/>
              <w:jc w:val="right"/>
            </w:pPr>
          </w:p>
        </w:tc>
        <w:tc>
          <w:tcPr>
            <w:tcW w:w="2014" w:type="dxa"/>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2015 год</w:t>
            </w:r>
          </w:p>
        </w:tc>
        <w:tc>
          <w:tcPr>
            <w:tcW w:w="2015" w:type="dxa"/>
            <w:tcBorders>
              <w:top w:val="single" w:sz="4" w:space="0" w:color="auto"/>
              <w:left w:val="single" w:sz="4" w:space="0" w:color="auto"/>
              <w:bottom w:val="single" w:sz="4" w:space="0" w:color="auto"/>
              <w:right w:val="single" w:sz="4" w:space="0" w:color="auto"/>
            </w:tcBorders>
          </w:tcPr>
          <w:p w:rsidR="00B67558" w:rsidRDefault="00B67558">
            <w:pPr>
              <w:pStyle w:val="ConsPlusNormal"/>
              <w:jc w:val="center"/>
            </w:pPr>
            <w:r>
              <w:t>2016 год</w:t>
            </w:r>
          </w:p>
        </w:tc>
      </w:tr>
      <w:tr w:rsidR="00B67558">
        <w:trPr>
          <w:tblCellSpacing w:w="5" w:type="nil"/>
        </w:trPr>
        <w:tc>
          <w:tcPr>
            <w:tcW w:w="3938" w:type="dxa"/>
            <w:tcBorders>
              <w:top w:val="single" w:sz="4" w:space="0" w:color="auto"/>
            </w:tcBorders>
          </w:tcPr>
          <w:p w:rsidR="00B67558" w:rsidRDefault="00B67558">
            <w:pPr>
              <w:pStyle w:val="ConsPlusNormal"/>
            </w:pPr>
            <w:r>
              <w:t>Фонд социального страхования Российской Федерации</w:t>
            </w:r>
          </w:p>
        </w:tc>
        <w:tc>
          <w:tcPr>
            <w:tcW w:w="616" w:type="dxa"/>
            <w:tcBorders>
              <w:top w:val="single" w:sz="4" w:space="0" w:color="auto"/>
            </w:tcBorders>
            <w:vAlign w:val="bottom"/>
          </w:tcPr>
          <w:p w:rsidR="00B67558" w:rsidRDefault="00B67558">
            <w:pPr>
              <w:pStyle w:val="ConsPlusNormal"/>
              <w:jc w:val="right"/>
            </w:pPr>
          </w:p>
        </w:tc>
        <w:tc>
          <w:tcPr>
            <w:tcW w:w="588" w:type="dxa"/>
            <w:tcBorders>
              <w:top w:val="single" w:sz="4" w:space="0" w:color="auto"/>
            </w:tcBorders>
            <w:vAlign w:val="bottom"/>
          </w:tcPr>
          <w:p w:rsidR="00B67558" w:rsidRDefault="00B67558">
            <w:pPr>
              <w:pStyle w:val="ConsPlusNormal"/>
              <w:jc w:val="right"/>
            </w:pPr>
          </w:p>
        </w:tc>
        <w:tc>
          <w:tcPr>
            <w:tcW w:w="1455" w:type="dxa"/>
            <w:tcBorders>
              <w:top w:val="single" w:sz="4" w:space="0" w:color="auto"/>
            </w:tcBorders>
            <w:vAlign w:val="bottom"/>
          </w:tcPr>
          <w:p w:rsidR="00B67558" w:rsidRDefault="00B67558">
            <w:pPr>
              <w:pStyle w:val="ConsPlusNormal"/>
              <w:jc w:val="right"/>
            </w:pPr>
          </w:p>
        </w:tc>
        <w:tc>
          <w:tcPr>
            <w:tcW w:w="714" w:type="dxa"/>
            <w:tcBorders>
              <w:top w:val="single" w:sz="4" w:space="0" w:color="auto"/>
            </w:tcBorders>
            <w:vAlign w:val="bottom"/>
          </w:tcPr>
          <w:p w:rsidR="00B67558" w:rsidRDefault="00B67558">
            <w:pPr>
              <w:pStyle w:val="ConsPlusNormal"/>
              <w:jc w:val="right"/>
            </w:pPr>
          </w:p>
        </w:tc>
        <w:tc>
          <w:tcPr>
            <w:tcW w:w="2014" w:type="dxa"/>
            <w:tcBorders>
              <w:top w:val="single" w:sz="4" w:space="0" w:color="auto"/>
            </w:tcBorders>
            <w:vAlign w:val="bottom"/>
          </w:tcPr>
          <w:p w:rsidR="00B67558" w:rsidRDefault="00B67558">
            <w:pPr>
              <w:pStyle w:val="ConsPlusNormal"/>
              <w:jc w:val="right"/>
            </w:pPr>
            <w:r>
              <w:t>621 583 328,3</w:t>
            </w:r>
          </w:p>
        </w:tc>
        <w:tc>
          <w:tcPr>
            <w:tcW w:w="2015" w:type="dxa"/>
            <w:tcBorders>
              <w:top w:val="single" w:sz="4" w:space="0" w:color="auto"/>
            </w:tcBorders>
            <w:vAlign w:val="bottom"/>
          </w:tcPr>
          <w:p w:rsidR="00B67558" w:rsidRDefault="00B67558">
            <w:pPr>
              <w:pStyle w:val="ConsPlusNormal"/>
              <w:jc w:val="right"/>
            </w:pPr>
            <w:r>
              <w:t>672 972 572,0</w:t>
            </w:r>
          </w:p>
        </w:tc>
      </w:tr>
      <w:tr w:rsidR="00B67558">
        <w:trPr>
          <w:tblCellSpacing w:w="5" w:type="nil"/>
        </w:trPr>
        <w:tc>
          <w:tcPr>
            <w:tcW w:w="3938" w:type="dxa"/>
          </w:tcPr>
          <w:p w:rsidR="00B67558" w:rsidRDefault="00B67558">
            <w:pPr>
              <w:pStyle w:val="ConsPlusNormal"/>
            </w:pPr>
            <w:r>
              <w:t>Общегосударственные вопросы</w:t>
            </w:r>
          </w:p>
        </w:tc>
        <w:tc>
          <w:tcPr>
            <w:tcW w:w="616" w:type="dxa"/>
            <w:vAlign w:val="bottom"/>
          </w:tcPr>
          <w:p w:rsidR="00B67558" w:rsidRDefault="00B67558">
            <w:pPr>
              <w:pStyle w:val="ConsPlusNormal"/>
              <w:jc w:val="right"/>
            </w:pPr>
            <w:r>
              <w:t>01</w:t>
            </w:r>
          </w:p>
        </w:tc>
        <w:tc>
          <w:tcPr>
            <w:tcW w:w="588" w:type="dxa"/>
            <w:vAlign w:val="bottom"/>
          </w:tcPr>
          <w:p w:rsidR="00B67558" w:rsidRDefault="00B67558">
            <w:pPr>
              <w:pStyle w:val="ConsPlusNormal"/>
              <w:jc w:val="right"/>
            </w:pPr>
          </w:p>
        </w:tc>
        <w:tc>
          <w:tcPr>
            <w:tcW w:w="1455" w:type="dxa"/>
            <w:vAlign w:val="bottom"/>
          </w:tcPr>
          <w:p w:rsidR="00B67558" w:rsidRDefault="00B67558">
            <w:pPr>
              <w:pStyle w:val="ConsPlusNormal"/>
              <w:jc w:val="right"/>
            </w:pPr>
          </w:p>
        </w:tc>
        <w:tc>
          <w:tcPr>
            <w:tcW w:w="714" w:type="dxa"/>
            <w:vAlign w:val="bottom"/>
          </w:tcPr>
          <w:p w:rsidR="00B67558" w:rsidRDefault="00B67558">
            <w:pPr>
              <w:pStyle w:val="ConsPlusNormal"/>
              <w:jc w:val="right"/>
            </w:pPr>
          </w:p>
        </w:tc>
        <w:tc>
          <w:tcPr>
            <w:tcW w:w="2014" w:type="dxa"/>
            <w:vAlign w:val="bottom"/>
          </w:tcPr>
          <w:p w:rsidR="00B67558" w:rsidRDefault="00B67558">
            <w:pPr>
              <w:pStyle w:val="ConsPlusNormal"/>
              <w:jc w:val="right"/>
            </w:pPr>
            <w:r>
              <w:t>25 491 932,6</w:t>
            </w:r>
          </w:p>
        </w:tc>
        <w:tc>
          <w:tcPr>
            <w:tcW w:w="2015" w:type="dxa"/>
            <w:vAlign w:val="bottom"/>
          </w:tcPr>
          <w:p w:rsidR="00B67558" w:rsidRDefault="00B67558">
            <w:pPr>
              <w:pStyle w:val="ConsPlusNormal"/>
              <w:jc w:val="right"/>
            </w:pPr>
            <w:r>
              <w:t>25 453 764,9</w:t>
            </w:r>
          </w:p>
        </w:tc>
      </w:tr>
      <w:tr w:rsidR="00B67558">
        <w:trPr>
          <w:tblCellSpacing w:w="5" w:type="nil"/>
        </w:trPr>
        <w:tc>
          <w:tcPr>
            <w:tcW w:w="3938" w:type="dxa"/>
          </w:tcPr>
          <w:p w:rsidR="00B67558" w:rsidRDefault="00B67558">
            <w:pPr>
              <w:pStyle w:val="ConsPlusNormal"/>
            </w:pPr>
            <w:r>
              <w:t>Международные отношения и международное сотрудничество</w:t>
            </w:r>
          </w:p>
        </w:tc>
        <w:tc>
          <w:tcPr>
            <w:tcW w:w="616" w:type="dxa"/>
            <w:vAlign w:val="bottom"/>
          </w:tcPr>
          <w:p w:rsidR="00B67558" w:rsidRDefault="00B67558">
            <w:pPr>
              <w:pStyle w:val="ConsPlusNormal"/>
              <w:jc w:val="right"/>
            </w:pPr>
            <w:r>
              <w:t>01</w:t>
            </w:r>
          </w:p>
        </w:tc>
        <w:tc>
          <w:tcPr>
            <w:tcW w:w="588" w:type="dxa"/>
            <w:vAlign w:val="bottom"/>
          </w:tcPr>
          <w:p w:rsidR="00B67558" w:rsidRDefault="00B67558">
            <w:pPr>
              <w:pStyle w:val="ConsPlusNormal"/>
              <w:jc w:val="right"/>
            </w:pPr>
            <w:r>
              <w:t>08</w:t>
            </w:r>
          </w:p>
        </w:tc>
        <w:tc>
          <w:tcPr>
            <w:tcW w:w="1455" w:type="dxa"/>
            <w:vAlign w:val="bottom"/>
          </w:tcPr>
          <w:p w:rsidR="00B67558" w:rsidRDefault="00B67558">
            <w:pPr>
              <w:pStyle w:val="ConsPlusNormal"/>
              <w:jc w:val="right"/>
            </w:pPr>
          </w:p>
        </w:tc>
        <w:tc>
          <w:tcPr>
            <w:tcW w:w="714" w:type="dxa"/>
            <w:vAlign w:val="bottom"/>
          </w:tcPr>
          <w:p w:rsidR="00B67558" w:rsidRDefault="00B67558">
            <w:pPr>
              <w:pStyle w:val="ConsPlusNormal"/>
              <w:jc w:val="right"/>
            </w:pPr>
          </w:p>
        </w:tc>
        <w:tc>
          <w:tcPr>
            <w:tcW w:w="2014" w:type="dxa"/>
            <w:vAlign w:val="bottom"/>
          </w:tcPr>
          <w:p w:rsidR="00B67558" w:rsidRDefault="00B67558">
            <w:pPr>
              <w:pStyle w:val="ConsPlusNormal"/>
              <w:jc w:val="right"/>
            </w:pPr>
            <w:r>
              <w:t>5 776,0</w:t>
            </w:r>
          </w:p>
        </w:tc>
        <w:tc>
          <w:tcPr>
            <w:tcW w:w="2015" w:type="dxa"/>
            <w:vAlign w:val="bottom"/>
          </w:tcPr>
          <w:p w:rsidR="00B67558" w:rsidRDefault="00B67558">
            <w:pPr>
              <w:pStyle w:val="ConsPlusNormal"/>
              <w:jc w:val="right"/>
            </w:pPr>
            <w:r>
              <w:t>6 224,0</w:t>
            </w:r>
          </w:p>
        </w:tc>
      </w:tr>
      <w:tr w:rsidR="00B67558">
        <w:trPr>
          <w:tblCellSpacing w:w="5" w:type="nil"/>
        </w:trPr>
        <w:tc>
          <w:tcPr>
            <w:tcW w:w="3938" w:type="dxa"/>
          </w:tcPr>
          <w:p w:rsidR="00B67558" w:rsidRDefault="00B67558">
            <w:pPr>
              <w:pStyle w:val="ConsPlusNormal"/>
            </w:pPr>
            <w:r>
              <w:t>Прочие расходы, связанные с международной деятельностью, в рамках международного сотрудничества по непрограммным направлениям деятельности органов управления государственных внебюджетных фондов Российской Федерации (Иные бюджетные ассигнования)</w:t>
            </w:r>
          </w:p>
        </w:tc>
        <w:tc>
          <w:tcPr>
            <w:tcW w:w="616" w:type="dxa"/>
            <w:vAlign w:val="bottom"/>
          </w:tcPr>
          <w:p w:rsidR="00B67558" w:rsidRDefault="00B67558">
            <w:pPr>
              <w:pStyle w:val="ConsPlusNormal"/>
              <w:jc w:val="right"/>
            </w:pPr>
            <w:r>
              <w:t>01</w:t>
            </w:r>
          </w:p>
        </w:tc>
        <w:tc>
          <w:tcPr>
            <w:tcW w:w="588" w:type="dxa"/>
            <w:vAlign w:val="bottom"/>
          </w:tcPr>
          <w:p w:rsidR="00B67558" w:rsidRDefault="00B67558">
            <w:pPr>
              <w:pStyle w:val="ConsPlusNormal"/>
              <w:jc w:val="right"/>
            </w:pPr>
            <w:r>
              <w:t>08</w:t>
            </w:r>
          </w:p>
        </w:tc>
        <w:tc>
          <w:tcPr>
            <w:tcW w:w="1455" w:type="dxa"/>
            <w:vAlign w:val="bottom"/>
          </w:tcPr>
          <w:p w:rsidR="00B67558" w:rsidRDefault="00B67558">
            <w:pPr>
              <w:pStyle w:val="ConsPlusNormal"/>
              <w:jc w:val="right"/>
            </w:pPr>
            <w:r>
              <w:t>73 5 2798</w:t>
            </w:r>
          </w:p>
        </w:tc>
        <w:tc>
          <w:tcPr>
            <w:tcW w:w="714" w:type="dxa"/>
            <w:vAlign w:val="bottom"/>
          </w:tcPr>
          <w:p w:rsidR="00B67558" w:rsidRDefault="00B67558">
            <w:pPr>
              <w:pStyle w:val="ConsPlusNormal"/>
              <w:jc w:val="right"/>
            </w:pPr>
            <w:r>
              <w:t>800</w:t>
            </w:r>
          </w:p>
        </w:tc>
        <w:tc>
          <w:tcPr>
            <w:tcW w:w="2014" w:type="dxa"/>
            <w:vAlign w:val="bottom"/>
          </w:tcPr>
          <w:p w:rsidR="00B67558" w:rsidRDefault="00B67558">
            <w:pPr>
              <w:pStyle w:val="ConsPlusNormal"/>
              <w:jc w:val="right"/>
            </w:pPr>
            <w:r>
              <w:t>5 776,0</w:t>
            </w:r>
          </w:p>
        </w:tc>
        <w:tc>
          <w:tcPr>
            <w:tcW w:w="2015" w:type="dxa"/>
            <w:vAlign w:val="bottom"/>
          </w:tcPr>
          <w:p w:rsidR="00B67558" w:rsidRDefault="00B67558">
            <w:pPr>
              <w:pStyle w:val="ConsPlusNormal"/>
              <w:jc w:val="right"/>
            </w:pPr>
            <w:r>
              <w:t>6 224,0</w:t>
            </w:r>
          </w:p>
        </w:tc>
      </w:tr>
      <w:tr w:rsidR="00B67558">
        <w:trPr>
          <w:tblCellSpacing w:w="5" w:type="nil"/>
        </w:trPr>
        <w:tc>
          <w:tcPr>
            <w:tcW w:w="3938" w:type="dxa"/>
          </w:tcPr>
          <w:p w:rsidR="00B67558" w:rsidRDefault="00B67558">
            <w:pPr>
              <w:pStyle w:val="ConsPlusNormal"/>
            </w:pPr>
            <w:r>
              <w:t>Другие общегосударственные вопросы</w:t>
            </w:r>
          </w:p>
        </w:tc>
        <w:tc>
          <w:tcPr>
            <w:tcW w:w="616" w:type="dxa"/>
            <w:vAlign w:val="bottom"/>
          </w:tcPr>
          <w:p w:rsidR="00B67558" w:rsidRDefault="00B67558">
            <w:pPr>
              <w:pStyle w:val="ConsPlusNormal"/>
              <w:jc w:val="right"/>
            </w:pPr>
            <w:r>
              <w:t>01</w:t>
            </w:r>
          </w:p>
        </w:tc>
        <w:tc>
          <w:tcPr>
            <w:tcW w:w="588" w:type="dxa"/>
            <w:vAlign w:val="bottom"/>
          </w:tcPr>
          <w:p w:rsidR="00B67558" w:rsidRDefault="00B67558">
            <w:pPr>
              <w:pStyle w:val="ConsPlusNormal"/>
              <w:jc w:val="right"/>
            </w:pPr>
            <w:r>
              <w:t>13</w:t>
            </w:r>
          </w:p>
        </w:tc>
        <w:tc>
          <w:tcPr>
            <w:tcW w:w="1455" w:type="dxa"/>
            <w:vAlign w:val="bottom"/>
          </w:tcPr>
          <w:p w:rsidR="00B67558" w:rsidRDefault="00B67558">
            <w:pPr>
              <w:pStyle w:val="ConsPlusNormal"/>
              <w:jc w:val="right"/>
            </w:pPr>
          </w:p>
        </w:tc>
        <w:tc>
          <w:tcPr>
            <w:tcW w:w="714" w:type="dxa"/>
            <w:vAlign w:val="bottom"/>
          </w:tcPr>
          <w:p w:rsidR="00B67558" w:rsidRDefault="00B67558">
            <w:pPr>
              <w:pStyle w:val="ConsPlusNormal"/>
              <w:jc w:val="right"/>
            </w:pPr>
          </w:p>
        </w:tc>
        <w:tc>
          <w:tcPr>
            <w:tcW w:w="2014" w:type="dxa"/>
            <w:vAlign w:val="bottom"/>
          </w:tcPr>
          <w:p w:rsidR="00B67558" w:rsidRDefault="00B67558">
            <w:pPr>
              <w:pStyle w:val="ConsPlusNormal"/>
              <w:jc w:val="right"/>
            </w:pPr>
            <w:r>
              <w:t>25 486 156,6</w:t>
            </w:r>
          </w:p>
        </w:tc>
        <w:tc>
          <w:tcPr>
            <w:tcW w:w="2015" w:type="dxa"/>
            <w:vAlign w:val="bottom"/>
          </w:tcPr>
          <w:p w:rsidR="00B67558" w:rsidRDefault="00B67558">
            <w:pPr>
              <w:pStyle w:val="ConsPlusNormal"/>
              <w:jc w:val="right"/>
            </w:pPr>
            <w:r>
              <w:t>25 447 540,9</w:t>
            </w:r>
          </w:p>
        </w:tc>
      </w:tr>
      <w:tr w:rsidR="00B67558">
        <w:trPr>
          <w:tblCellSpacing w:w="5" w:type="nil"/>
        </w:trPr>
        <w:tc>
          <w:tcPr>
            <w:tcW w:w="3938" w:type="dxa"/>
          </w:tcPr>
          <w:p w:rsidR="00B67558" w:rsidRDefault="00B67558">
            <w:pPr>
              <w:pStyle w:val="ConsPlusNormal"/>
            </w:pPr>
            <w:r>
              <w:t xml:space="preserve">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w:t>
            </w:r>
            <w:r>
              <w:lastRenderedPageBreak/>
              <w:t>управления государственных внебюджетных фондов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6" w:type="dxa"/>
            <w:vAlign w:val="bottom"/>
          </w:tcPr>
          <w:p w:rsidR="00B67558" w:rsidRDefault="00B67558">
            <w:pPr>
              <w:pStyle w:val="ConsPlusNormal"/>
              <w:jc w:val="right"/>
            </w:pPr>
            <w:r>
              <w:lastRenderedPageBreak/>
              <w:t>01</w:t>
            </w:r>
          </w:p>
        </w:tc>
        <w:tc>
          <w:tcPr>
            <w:tcW w:w="588" w:type="dxa"/>
            <w:vAlign w:val="bottom"/>
          </w:tcPr>
          <w:p w:rsidR="00B67558" w:rsidRDefault="00B67558">
            <w:pPr>
              <w:pStyle w:val="ConsPlusNormal"/>
              <w:jc w:val="right"/>
            </w:pPr>
            <w:r>
              <w:t>13</w:t>
            </w:r>
          </w:p>
        </w:tc>
        <w:tc>
          <w:tcPr>
            <w:tcW w:w="1455" w:type="dxa"/>
            <w:vAlign w:val="bottom"/>
          </w:tcPr>
          <w:p w:rsidR="00B67558" w:rsidRDefault="00B67558">
            <w:pPr>
              <w:pStyle w:val="ConsPlusNormal"/>
              <w:jc w:val="right"/>
            </w:pPr>
            <w:r>
              <w:t>73 2 0059</w:t>
            </w:r>
          </w:p>
        </w:tc>
        <w:tc>
          <w:tcPr>
            <w:tcW w:w="714" w:type="dxa"/>
            <w:vAlign w:val="bottom"/>
          </w:tcPr>
          <w:p w:rsidR="00B67558" w:rsidRDefault="00B67558">
            <w:pPr>
              <w:pStyle w:val="ConsPlusNormal"/>
              <w:jc w:val="right"/>
            </w:pPr>
            <w:r>
              <w:t>100</w:t>
            </w:r>
          </w:p>
        </w:tc>
        <w:tc>
          <w:tcPr>
            <w:tcW w:w="2014" w:type="dxa"/>
            <w:vAlign w:val="bottom"/>
          </w:tcPr>
          <w:p w:rsidR="00B67558" w:rsidRDefault="00B67558">
            <w:pPr>
              <w:pStyle w:val="ConsPlusNormal"/>
              <w:jc w:val="right"/>
            </w:pPr>
            <w:r>
              <w:t>16 699 522,0</w:t>
            </w:r>
          </w:p>
        </w:tc>
        <w:tc>
          <w:tcPr>
            <w:tcW w:w="2015" w:type="dxa"/>
            <w:vAlign w:val="bottom"/>
          </w:tcPr>
          <w:p w:rsidR="00B67558" w:rsidRDefault="00B67558">
            <w:pPr>
              <w:pStyle w:val="ConsPlusNormal"/>
              <w:jc w:val="right"/>
            </w:pPr>
            <w:r>
              <w:t>16 716 026,7</w:t>
            </w:r>
          </w:p>
        </w:tc>
      </w:tr>
      <w:tr w:rsidR="00B67558">
        <w:trPr>
          <w:tblCellSpacing w:w="5" w:type="nil"/>
        </w:trPr>
        <w:tc>
          <w:tcPr>
            <w:tcW w:w="3938" w:type="dxa"/>
          </w:tcPr>
          <w:p w:rsidR="00B67558" w:rsidRDefault="00B67558">
            <w:pPr>
              <w:pStyle w:val="ConsPlusNormal"/>
            </w:pPr>
            <w:r>
              <w:lastRenderedPageBreak/>
              <w:t>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(Закупка товаров, работ и услуг для государственных (муниципальных) нужд)</w:t>
            </w:r>
          </w:p>
        </w:tc>
        <w:tc>
          <w:tcPr>
            <w:tcW w:w="616" w:type="dxa"/>
            <w:vAlign w:val="bottom"/>
          </w:tcPr>
          <w:p w:rsidR="00B67558" w:rsidRDefault="00B67558">
            <w:pPr>
              <w:pStyle w:val="ConsPlusNormal"/>
              <w:jc w:val="right"/>
            </w:pPr>
            <w:r>
              <w:t>01</w:t>
            </w:r>
          </w:p>
        </w:tc>
        <w:tc>
          <w:tcPr>
            <w:tcW w:w="588" w:type="dxa"/>
            <w:vAlign w:val="bottom"/>
          </w:tcPr>
          <w:p w:rsidR="00B67558" w:rsidRDefault="00B67558">
            <w:pPr>
              <w:pStyle w:val="ConsPlusNormal"/>
              <w:jc w:val="right"/>
            </w:pPr>
            <w:r>
              <w:t>13</w:t>
            </w:r>
          </w:p>
        </w:tc>
        <w:tc>
          <w:tcPr>
            <w:tcW w:w="1455" w:type="dxa"/>
            <w:vAlign w:val="bottom"/>
          </w:tcPr>
          <w:p w:rsidR="00B67558" w:rsidRDefault="00B67558">
            <w:pPr>
              <w:pStyle w:val="ConsPlusNormal"/>
              <w:jc w:val="right"/>
            </w:pPr>
            <w:r>
              <w:t>73 2 0059</w:t>
            </w:r>
          </w:p>
        </w:tc>
        <w:tc>
          <w:tcPr>
            <w:tcW w:w="714" w:type="dxa"/>
            <w:vAlign w:val="bottom"/>
          </w:tcPr>
          <w:p w:rsidR="00B67558" w:rsidRDefault="00B67558">
            <w:pPr>
              <w:pStyle w:val="ConsPlusNormal"/>
              <w:jc w:val="right"/>
            </w:pPr>
            <w:r>
              <w:t>200</w:t>
            </w:r>
          </w:p>
        </w:tc>
        <w:tc>
          <w:tcPr>
            <w:tcW w:w="2014" w:type="dxa"/>
            <w:vAlign w:val="bottom"/>
          </w:tcPr>
          <w:p w:rsidR="00B67558" w:rsidRDefault="00B67558">
            <w:pPr>
              <w:pStyle w:val="ConsPlusNormal"/>
              <w:jc w:val="right"/>
            </w:pPr>
            <w:r>
              <w:t>6 960 983,1</w:t>
            </w:r>
          </w:p>
        </w:tc>
        <w:tc>
          <w:tcPr>
            <w:tcW w:w="2015" w:type="dxa"/>
            <w:vAlign w:val="bottom"/>
          </w:tcPr>
          <w:p w:rsidR="00B67558" w:rsidRDefault="00B67558">
            <w:pPr>
              <w:pStyle w:val="ConsPlusNormal"/>
              <w:jc w:val="right"/>
            </w:pPr>
            <w:r>
              <w:t>6 846 285,8</w:t>
            </w:r>
          </w:p>
        </w:tc>
      </w:tr>
      <w:tr w:rsidR="00B67558">
        <w:trPr>
          <w:tblCellSpacing w:w="5" w:type="nil"/>
        </w:trPr>
        <w:tc>
          <w:tcPr>
            <w:tcW w:w="3938" w:type="dxa"/>
          </w:tcPr>
          <w:p w:rsidR="00B67558" w:rsidRDefault="00B67558">
            <w:pPr>
              <w:pStyle w:val="ConsPlusNormal"/>
            </w:pPr>
            <w:r>
              <w:t>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(Иные бюджетные ассигнования)</w:t>
            </w:r>
          </w:p>
        </w:tc>
        <w:tc>
          <w:tcPr>
            <w:tcW w:w="616" w:type="dxa"/>
            <w:vAlign w:val="bottom"/>
          </w:tcPr>
          <w:p w:rsidR="00B67558" w:rsidRDefault="00B67558">
            <w:pPr>
              <w:pStyle w:val="ConsPlusNormal"/>
              <w:jc w:val="right"/>
            </w:pPr>
            <w:r>
              <w:t>01</w:t>
            </w:r>
          </w:p>
        </w:tc>
        <w:tc>
          <w:tcPr>
            <w:tcW w:w="588" w:type="dxa"/>
            <w:vAlign w:val="bottom"/>
          </w:tcPr>
          <w:p w:rsidR="00B67558" w:rsidRDefault="00B67558">
            <w:pPr>
              <w:pStyle w:val="ConsPlusNormal"/>
              <w:jc w:val="right"/>
            </w:pPr>
            <w:r>
              <w:t>13</w:t>
            </w:r>
          </w:p>
        </w:tc>
        <w:tc>
          <w:tcPr>
            <w:tcW w:w="1455" w:type="dxa"/>
            <w:vAlign w:val="bottom"/>
          </w:tcPr>
          <w:p w:rsidR="00B67558" w:rsidRDefault="00B67558">
            <w:pPr>
              <w:pStyle w:val="ConsPlusNormal"/>
              <w:jc w:val="right"/>
            </w:pPr>
            <w:r>
              <w:t>73 2 0059</w:t>
            </w:r>
          </w:p>
        </w:tc>
        <w:tc>
          <w:tcPr>
            <w:tcW w:w="714" w:type="dxa"/>
            <w:vAlign w:val="bottom"/>
          </w:tcPr>
          <w:p w:rsidR="00B67558" w:rsidRDefault="00B67558">
            <w:pPr>
              <w:pStyle w:val="ConsPlusNormal"/>
              <w:jc w:val="right"/>
            </w:pPr>
            <w:r>
              <w:t>800</w:t>
            </w:r>
          </w:p>
        </w:tc>
        <w:tc>
          <w:tcPr>
            <w:tcW w:w="2014" w:type="dxa"/>
            <w:vAlign w:val="bottom"/>
          </w:tcPr>
          <w:p w:rsidR="00B67558" w:rsidRDefault="00B67558">
            <w:pPr>
              <w:pStyle w:val="ConsPlusNormal"/>
              <w:jc w:val="right"/>
            </w:pPr>
            <w:r>
              <w:t>334 990,6</w:t>
            </w:r>
          </w:p>
        </w:tc>
        <w:tc>
          <w:tcPr>
            <w:tcW w:w="2015" w:type="dxa"/>
            <w:vAlign w:val="bottom"/>
          </w:tcPr>
          <w:p w:rsidR="00B67558" w:rsidRDefault="00B67558">
            <w:pPr>
              <w:pStyle w:val="ConsPlusNormal"/>
              <w:jc w:val="right"/>
            </w:pPr>
            <w:r>
              <w:t>350 065,1</w:t>
            </w:r>
          </w:p>
        </w:tc>
      </w:tr>
      <w:tr w:rsidR="00B67558">
        <w:trPr>
          <w:tblCellSpacing w:w="5" w:type="nil"/>
        </w:trPr>
        <w:tc>
          <w:tcPr>
            <w:tcW w:w="3938" w:type="dxa"/>
          </w:tcPr>
          <w:p w:rsidR="00B67558" w:rsidRDefault="00B67558">
            <w:pPr>
              <w:pStyle w:val="ConsPlusNormal"/>
            </w:pPr>
            <w:r>
              <w:t xml:space="preserve">Обеспечение </w:t>
            </w:r>
            <w:proofErr w:type="gramStart"/>
            <w:r>
              <w:t>инвалидов</w:t>
            </w:r>
            <w:proofErr w:type="gramEnd"/>
            <w:r>
              <w:t xml:space="preserve"> техническими средствами реабилитации, включая изготовление и ремонт протезно-ортопедических изделий,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6" w:type="dxa"/>
            <w:vAlign w:val="bottom"/>
          </w:tcPr>
          <w:p w:rsidR="00B67558" w:rsidRDefault="00B67558">
            <w:pPr>
              <w:pStyle w:val="ConsPlusNormal"/>
              <w:jc w:val="right"/>
            </w:pPr>
            <w:r>
              <w:lastRenderedPageBreak/>
              <w:t>01</w:t>
            </w:r>
          </w:p>
        </w:tc>
        <w:tc>
          <w:tcPr>
            <w:tcW w:w="588" w:type="dxa"/>
            <w:vAlign w:val="bottom"/>
          </w:tcPr>
          <w:p w:rsidR="00B67558" w:rsidRDefault="00B67558">
            <w:pPr>
              <w:pStyle w:val="ConsPlusNormal"/>
              <w:jc w:val="right"/>
            </w:pPr>
            <w:r>
              <w:t>13</w:t>
            </w:r>
          </w:p>
        </w:tc>
        <w:tc>
          <w:tcPr>
            <w:tcW w:w="1455" w:type="dxa"/>
            <w:vAlign w:val="bottom"/>
          </w:tcPr>
          <w:p w:rsidR="00B67558" w:rsidRDefault="00B67558">
            <w:pPr>
              <w:pStyle w:val="ConsPlusNormal"/>
              <w:jc w:val="right"/>
            </w:pPr>
            <w:r>
              <w:t>73 2 3957</w:t>
            </w:r>
          </w:p>
        </w:tc>
        <w:tc>
          <w:tcPr>
            <w:tcW w:w="714" w:type="dxa"/>
            <w:vAlign w:val="bottom"/>
          </w:tcPr>
          <w:p w:rsidR="00B67558" w:rsidRDefault="00B67558">
            <w:pPr>
              <w:pStyle w:val="ConsPlusNormal"/>
              <w:jc w:val="right"/>
            </w:pPr>
            <w:r>
              <w:t>100</w:t>
            </w:r>
          </w:p>
        </w:tc>
        <w:tc>
          <w:tcPr>
            <w:tcW w:w="2014" w:type="dxa"/>
            <w:vAlign w:val="bottom"/>
          </w:tcPr>
          <w:p w:rsidR="00B67558" w:rsidRDefault="00B67558">
            <w:pPr>
              <w:pStyle w:val="ConsPlusNormal"/>
              <w:jc w:val="right"/>
            </w:pPr>
            <w:r>
              <w:t>604 338,8</w:t>
            </w:r>
          </w:p>
        </w:tc>
        <w:tc>
          <w:tcPr>
            <w:tcW w:w="2015" w:type="dxa"/>
            <w:vAlign w:val="bottom"/>
          </w:tcPr>
          <w:p w:rsidR="00B67558" w:rsidRDefault="00B67558">
            <w:pPr>
              <w:pStyle w:val="ConsPlusNormal"/>
              <w:jc w:val="right"/>
            </w:pPr>
            <w:r>
              <w:t>604 525,0</w:t>
            </w:r>
          </w:p>
        </w:tc>
      </w:tr>
      <w:tr w:rsidR="00B67558">
        <w:trPr>
          <w:tblCellSpacing w:w="5" w:type="nil"/>
        </w:trPr>
        <w:tc>
          <w:tcPr>
            <w:tcW w:w="3938" w:type="dxa"/>
          </w:tcPr>
          <w:p w:rsidR="00B67558" w:rsidRDefault="00B67558">
            <w:pPr>
              <w:pStyle w:val="ConsPlusNormal"/>
            </w:pPr>
            <w:r>
              <w:lastRenderedPageBreak/>
              <w:t xml:space="preserve">Обеспечение </w:t>
            </w:r>
            <w:proofErr w:type="gramStart"/>
            <w:r>
              <w:t>инвалидов</w:t>
            </w:r>
            <w:proofErr w:type="gramEnd"/>
            <w:r>
              <w:t xml:space="preserve"> техническими средствами реабилитации, включая изготовление и ремонт протезно-ортопедических изделий,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(Закупка товаров, работ и услуг для государственных (муниципальных) нужд)</w:t>
            </w:r>
          </w:p>
        </w:tc>
        <w:tc>
          <w:tcPr>
            <w:tcW w:w="616" w:type="dxa"/>
            <w:vAlign w:val="bottom"/>
          </w:tcPr>
          <w:p w:rsidR="00B67558" w:rsidRDefault="00B67558">
            <w:pPr>
              <w:pStyle w:val="ConsPlusNormal"/>
              <w:jc w:val="right"/>
            </w:pPr>
            <w:r>
              <w:t>01</w:t>
            </w:r>
          </w:p>
        </w:tc>
        <w:tc>
          <w:tcPr>
            <w:tcW w:w="588" w:type="dxa"/>
            <w:vAlign w:val="bottom"/>
          </w:tcPr>
          <w:p w:rsidR="00B67558" w:rsidRDefault="00B67558">
            <w:pPr>
              <w:pStyle w:val="ConsPlusNormal"/>
              <w:jc w:val="right"/>
            </w:pPr>
            <w:r>
              <w:t>13</w:t>
            </w:r>
          </w:p>
        </w:tc>
        <w:tc>
          <w:tcPr>
            <w:tcW w:w="1455" w:type="dxa"/>
            <w:vAlign w:val="bottom"/>
          </w:tcPr>
          <w:p w:rsidR="00B67558" w:rsidRDefault="00B67558">
            <w:pPr>
              <w:pStyle w:val="ConsPlusNormal"/>
              <w:jc w:val="right"/>
            </w:pPr>
            <w:r>
              <w:t>73 2 3957</w:t>
            </w:r>
          </w:p>
        </w:tc>
        <w:tc>
          <w:tcPr>
            <w:tcW w:w="714" w:type="dxa"/>
            <w:vAlign w:val="bottom"/>
          </w:tcPr>
          <w:p w:rsidR="00B67558" w:rsidRDefault="00B67558">
            <w:pPr>
              <w:pStyle w:val="ConsPlusNormal"/>
              <w:jc w:val="right"/>
            </w:pPr>
            <w:r>
              <w:t>200</w:t>
            </w:r>
          </w:p>
        </w:tc>
        <w:tc>
          <w:tcPr>
            <w:tcW w:w="2014" w:type="dxa"/>
            <w:vAlign w:val="bottom"/>
          </w:tcPr>
          <w:p w:rsidR="00B67558" w:rsidRDefault="00B67558">
            <w:pPr>
              <w:pStyle w:val="ConsPlusNormal"/>
              <w:jc w:val="right"/>
            </w:pPr>
            <w:r>
              <w:t>74 009,2</w:t>
            </w:r>
          </w:p>
        </w:tc>
        <w:tc>
          <w:tcPr>
            <w:tcW w:w="2015" w:type="dxa"/>
            <w:vAlign w:val="bottom"/>
          </w:tcPr>
          <w:p w:rsidR="00B67558" w:rsidRDefault="00B67558">
            <w:pPr>
              <w:pStyle w:val="ConsPlusNormal"/>
              <w:jc w:val="right"/>
            </w:pPr>
            <w:r>
              <w:t>77 709,7</w:t>
            </w:r>
          </w:p>
        </w:tc>
      </w:tr>
      <w:tr w:rsidR="00B67558">
        <w:trPr>
          <w:tblCellSpacing w:w="5" w:type="nil"/>
        </w:trPr>
        <w:tc>
          <w:tcPr>
            <w:tcW w:w="3938" w:type="dxa"/>
          </w:tcPr>
          <w:p w:rsidR="00B67558" w:rsidRDefault="00B67558">
            <w:pPr>
              <w:pStyle w:val="ConsPlusNormal"/>
            </w:pPr>
            <w:r>
              <w:t xml:space="preserve">Обеспечение </w:t>
            </w:r>
            <w:proofErr w:type="gramStart"/>
            <w:r>
              <w:t>инвалидов</w:t>
            </w:r>
            <w:proofErr w:type="gramEnd"/>
            <w:r>
              <w:t xml:space="preserve"> техническими средствами реабилитации, включая изготовление и ремонт протезно-ортопедических изделий,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(Иные бюджетные ассигнования)</w:t>
            </w:r>
          </w:p>
        </w:tc>
        <w:tc>
          <w:tcPr>
            <w:tcW w:w="616" w:type="dxa"/>
            <w:vAlign w:val="bottom"/>
          </w:tcPr>
          <w:p w:rsidR="00B67558" w:rsidRDefault="00B67558">
            <w:pPr>
              <w:pStyle w:val="ConsPlusNormal"/>
              <w:jc w:val="right"/>
            </w:pPr>
            <w:r>
              <w:t>01</w:t>
            </w:r>
          </w:p>
        </w:tc>
        <w:tc>
          <w:tcPr>
            <w:tcW w:w="588" w:type="dxa"/>
            <w:vAlign w:val="bottom"/>
          </w:tcPr>
          <w:p w:rsidR="00B67558" w:rsidRDefault="00B67558">
            <w:pPr>
              <w:pStyle w:val="ConsPlusNormal"/>
              <w:jc w:val="right"/>
            </w:pPr>
            <w:r>
              <w:t>13</w:t>
            </w:r>
          </w:p>
        </w:tc>
        <w:tc>
          <w:tcPr>
            <w:tcW w:w="1455" w:type="dxa"/>
            <w:vAlign w:val="bottom"/>
          </w:tcPr>
          <w:p w:rsidR="00B67558" w:rsidRDefault="00B67558">
            <w:pPr>
              <w:pStyle w:val="ConsPlusNormal"/>
              <w:jc w:val="right"/>
            </w:pPr>
            <w:r>
              <w:t>73 2 3957</w:t>
            </w:r>
          </w:p>
        </w:tc>
        <w:tc>
          <w:tcPr>
            <w:tcW w:w="714" w:type="dxa"/>
            <w:vAlign w:val="bottom"/>
          </w:tcPr>
          <w:p w:rsidR="00B67558" w:rsidRDefault="00B67558">
            <w:pPr>
              <w:pStyle w:val="ConsPlusNormal"/>
              <w:jc w:val="right"/>
            </w:pPr>
            <w:r>
              <w:t>800</w:t>
            </w:r>
          </w:p>
        </w:tc>
        <w:tc>
          <w:tcPr>
            <w:tcW w:w="2014" w:type="dxa"/>
            <w:vAlign w:val="bottom"/>
          </w:tcPr>
          <w:p w:rsidR="00B67558" w:rsidRDefault="00B67558">
            <w:pPr>
              <w:pStyle w:val="ConsPlusNormal"/>
              <w:jc w:val="right"/>
            </w:pPr>
            <w:r>
              <w:t>1 047,8</w:t>
            </w:r>
          </w:p>
        </w:tc>
        <w:tc>
          <w:tcPr>
            <w:tcW w:w="2015" w:type="dxa"/>
            <w:vAlign w:val="bottom"/>
          </w:tcPr>
          <w:p w:rsidR="00B67558" w:rsidRDefault="00B67558">
            <w:pPr>
              <w:pStyle w:val="ConsPlusNormal"/>
              <w:jc w:val="right"/>
            </w:pPr>
            <w:r>
              <w:t>1 100,2</w:t>
            </w:r>
          </w:p>
        </w:tc>
      </w:tr>
      <w:tr w:rsidR="00B67558">
        <w:trPr>
          <w:tblCellSpacing w:w="5" w:type="nil"/>
        </w:trPr>
        <w:tc>
          <w:tcPr>
            <w:tcW w:w="3938" w:type="dxa"/>
          </w:tcPr>
          <w:p w:rsidR="00B67558" w:rsidRDefault="00B67558">
            <w:pPr>
              <w:pStyle w:val="ConsPlusNormal"/>
            </w:pPr>
            <w:r>
              <w:t xml:space="preserve">Создание объектов социального и производственного комплексов, в том числе объектов общегражданского назначения, жилья, инфраструктуры, в рамках строительства объектов социального и производственного комплексов, в том числе объектов общегражданского назначения, жилья, инфраструктуры, по непрограммным направлениям деятельности органов управления государственных </w:t>
            </w:r>
            <w:r>
              <w:lastRenderedPageBreak/>
              <w:t>внебюджетных фондов Российской Федерации (Капитальные вложения в объекты недвижимого имущества государственной (муниципальной) собственности)</w:t>
            </w:r>
          </w:p>
        </w:tc>
        <w:tc>
          <w:tcPr>
            <w:tcW w:w="616" w:type="dxa"/>
            <w:vAlign w:val="bottom"/>
          </w:tcPr>
          <w:p w:rsidR="00B67558" w:rsidRDefault="00B67558">
            <w:pPr>
              <w:pStyle w:val="ConsPlusNormal"/>
              <w:jc w:val="right"/>
            </w:pPr>
            <w:r>
              <w:lastRenderedPageBreak/>
              <w:t>01</w:t>
            </w:r>
          </w:p>
        </w:tc>
        <w:tc>
          <w:tcPr>
            <w:tcW w:w="588" w:type="dxa"/>
            <w:vAlign w:val="bottom"/>
          </w:tcPr>
          <w:p w:rsidR="00B67558" w:rsidRDefault="00B67558">
            <w:pPr>
              <w:pStyle w:val="ConsPlusNormal"/>
              <w:jc w:val="right"/>
            </w:pPr>
            <w:r>
              <w:t>13</w:t>
            </w:r>
          </w:p>
        </w:tc>
        <w:tc>
          <w:tcPr>
            <w:tcW w:w="1455" w:type="dxa"/>
            <w:vAlign w:val="bottom"/>
          </w:tcPr>
          <w:p w:rsidR="00B67558" w:rsidRDefault="00B67558">
            <w:pPr>
              <w:pStyle w:val="ConsPlusNormal"/>
              <w:jc w:val="right"/>
            </w:pPr>
            <w:r>
              <w:t>73 6 4009</w:t>
            </w:r>
          </w:p>
        </w:tc>
        <w:tc>
          <w:tcPr>
            <w:tcW w:w="714" w:type="dxa"/>
            <w:vAlign w:val="bottom"/>
          </w:tcPr>
          <w:p w:rsidR="00B67558" w:rsidRDefault="00B67558">
            <w:pPr>
              <w:pStyle w:val="ConsPlusNormal"/>
              <w:jc w:val="right"/>
            </w:pPr>
            <w:r>
              <w:t>400</w:t>
            </w:r>
          </w:p>
        </w:tc>
        <w:tc>
          <w:tcPr>
            <w:tcW w:w="2014" w:type="dxa"/>
            <w:vAlign w:val="bottom"/>
          </w:tcPr>
          <w:p w:rsidR="00B67558" w:rsidRDefault="00B67558">
            <w:pPr>
              <w:pStyle w:val="ConsPlusNormal"/>
              <w:jc w:val="right"/>
            </w:pPr>
            <w:r>
              <w:t>811 265,1</w:t>
            </w:r>
          </w:p>
        </w:tc>
        <w:tc>
          <w:tcPr>
            <w:tcW w:w="2015" w:type="dxa"/>
            <w:vAlign w:val="bottom"/>
          </w:tcPr>
          <w:p w:rsidR="00B67558" w:rsidRDefault="00B67558">
            <w:pPr>
              <w:pStyle w:val="ConsPlusNormal"/>
              <w:jc w:val="right"/>
            </w:pPr>
            <w:r>
              <w:t>851 828,4</w:t>
            </w:r>
          </w:p>
        </w:tc>
      </w:tr>
      <w:tr w:rsidR="00B67558">
        <w:trPr>
          <w:tblCellSpacing w:w="5" w:type="nil"/>
        </w:trPr>
        <w:tc>
          <w:tcPr>
            <w:tcW w:w="3938" w:type="dxa"/>
          </w:tcPr>
          <w:p w:rsidR="00B67558" w:rsidRDefault="00B67558">
            <w:pPr>
              <w:pStyle w:val="ConsPlusNormal"/>
            </w:pPr>
            <w:r>
              <w:lastRenderedPageBreak/>
              <w:t>Образование</w:t>
            </w:r>
          </w:p>
        </w:tc>
        <w:tc>
          <w:tcPr>
            <w:tcW w:w="616" w:type="dxa"/>
            <w:vAlign w:val="bottom"/>
          </w:tcPr>
          <w:p w:rsidR="00B67558" w:rsidRDefault="00B67558">
            <w:pPr>
              <w:pStyle w:val="ConsPlusNormal"/>
              <w:jc w:val="right"/>
            </w:pPr>
            <w:r>
              <w:t>07</w:t>
            </w:r>
          </w:p>
        </w:tc>
        <w:tc>
          <w:tcPr>
            <w:tcW w:w="588" w:type="dxa"/>
            <w:vAlign w:val="bottom"/>
          </w:tcPr>
          <w:p w:rsidR="00B67558" w:rsidRDefault="00B67558">
            <w:pPr>
              <w:pStyle w:val="ConsPlusNormal"/>
              <w:jc w:val="right"/>
            </w:pPr>
          </w:p>
        </w:tc>
        <w:tc>
          <w:tcPr>
            <w:tcW w:w="1455" w:type="dxa"/>
            <w:vAlign w:val="bottom"/>
          </w:tcPr>
          <w:p w:rsidR="00B67558" w:rsidRDefault="00B67558">
            <w:pPr>
              <w:pStyle w:val="ConsPlusNormal"/>
              <w:jc w:val="right"/>
            </w:pPr>
          </w:p>
        </w:tc>
        <w:tc>
          <w:tcPr>
            <w:tcW w:w="714" w:type="dxa"/>
            <w:vAlign w:val="bottom"/>
          </w:tcPr>
          <w:p w:rsidR="00B67558" w:rsidRDefault="00B67558">
            <w:pPr>
              <w:pStyle w:val="ConsPlusNormal"/>
              <w:jc w:val="right"/>
            </w:pPr>
          </w:p>
        </w:tc>
        <w:tc>
          <w:tcPr>
            <w:tcW w:w="2014" w:type="dxa"/>
            <w:vAlign w:val="bottom"/>
          </w:tcPr>
          <w:p w:rsidR="00B67558" w:rsidRDefault="00B67558">
            <w:pPr>
              <w:pStyle w:val="ConsPlusNormal"/>
              <w:jc w:val="right"/>
            </w:pPr>
            <w:r>
              <w:t>96 912,4</w:t>
            </w:r>
          </w:p>
        </w:tc>
        <w:tc>
          <w:tcPr>
            <w:tcW w:w="2015" w:type="dxa"/>
            <w:vAlign w:val="bottom"/>
          </w:tcPr>
          <w:p w:rsidR="00B67558" w:rsidRDefault="00B67558">
            <w:pPr>
              <w:pStyle w:val="ConsPlusNormal"/>
              <w:jc w:val="right"/>
            </w:pPr>
            <w:r>
              <w:t>101 273,4</w:t>
            </w:r>
          </w:p>
        </w:tc>
      </w:tr>
      <w:tr w:rsidR="00B67558">
        <w:trPr>
          <w:tblCellSpacing w:w="5" w:type="nil"/>
        </w:trPr>
        <w:tc>
          <w:tcPr>
            <w:tcW w:w="3938" w:type="dxa"/>
          </w:tcPr>
          <w:p w:rsidR="00B67558" w:rsidRDefault="00B67558">
            <w:pPr>
              <w:pStyle w:val="ConsPlusNormal"/>
            </w:pPr>
            <w:r>
              <w:t>Профессиональная подготовка, переподготовка и повышение квалификации</w:t>
            </w:r>
          </w:p>
        </w:tc>
        <w:tc>
          <w:tcPr>
            <w:tcW w:w="616" w:type="dxa"/>
            <w:vAlign w:val="bottom"/>
          </w:tcPr>
          <w:p w:rsidR="00B67558" w:rsidRDefault="00B67558">
            <w:pPr>
              <w:pStyle w:val="ConsPlusNormal"/>
              <w:jc w:val="right"/>
            </w:pPr>
            <w:r>
              <w:t>07</w:t>
            </w:r>
          </w:p>
        </w:tc>
        <w:tc>
          <w:tcPr>
            <w:tcW w:w="588" w:type="dxa"/>
            <w:vAlign w:val="bottom"/>
          </w:tcPr>
          <w:p w:rsidR="00B67558" w:rsidRDefault="00B67558">
            <w:pPr>
              <w:pStyle w:val="ConsPlusNormal"/>
              <w:jc w:val="right"/>
            </w:pPr>
            <w:r>
              <w:t>05</w:t>
            </w:r>
          </w:p>
        </w:tc>
        <w:tc>
          <w:tcPr>
            <w:tcW w:w="1455" w:type="dxa"/>
            <w:vAlign w:val="bottom"/>
          </w:tcPr>
          <w:p w:rsidR="00B67558" w:rsidRDefault="00B67558">
            <w:pPr>
              <w:pStyle w:val="ConsPlusNormal"/>
              <w:jc w:val="right"/>
            </w:pPr>
          </w:p>
        </w:tc>
        <w:tc>
          <w:tcPr>
            <w:tcW w:w="714" w:type="dxa"/>
            <w:vAlign w:val="bottom"/>
          </w:tcPr>
          <w:p w:rsidR="00B67558" w:rsidRDefault="00B67558">
            <w:pPr>
              <w:pStyle w:val="ConsPlusNormal"/>
              <w:jc w:val="right"/>
            </w:pPr>
          </w:p>
        </w:tc>
        <w:tc>
          <w:tcPr>
            <w:tcW w:w="2014" w:type="dxa"/>
            <w:vAlign w:val="bottom"/>
          </w:tcPr>
          <w:p w:rsidR="00B67558" w:rsidRDefault="00B67558">
            <w:pPr>
              <w:pStyle w:val="ConsPlusNormal"/>
              <w:jc w:val="right"/>
            </w:pPr>
            <w:r>
              <w:t>96 912,4</w:t>
            </w:r>
          </w:p>
        </w:tc>
        <w:tc>
          <w:tcPr>
            <w:tcW w:w="2015" w:type="dxa"/>
            <w:vAlign w:val="bottom"/>
          </w:tcPr>
          <w:p w:rsidR="00B67558" w:rsidRDefault="00B67558">
            <w:pPr>
              <w:pStyle w:val="ConsPlusNormal"/>
              <w:jc w:val="right"/>
            </w:pPr>
            <w:r>
              <w:t>101 273,4</w:t>
            </w:r>
          </w:p>
        </w:tc>
      </w:tr>
      <w:tr w:rsidR="00B67558">
        <w:trPr>
          <w:tblCellSpacing w:w="5" w:type="nil"/>
        </w:trPr>
        <w:tc>
          <w:tcPr>
            <w:tcW w:w="3938" w:type="dxa"/>
          </w:tcPr>
          <w:p w:rsidR="00B67558" w:rsidRDefault="00B67558">
            <w:pPr>
              <w:pStyle w:val="ConsPlusNormal"/>
            </w:pPr>
            <w:r>
              <w:t>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(Закупка товаров, работ и услуг для государственных (муниципальных) нужд)</w:t>
            </w:r>
          </w:p>
        </w:tc>
        <w:tc>
          <w:tcPr>
            <w:tcW w:w="616" w:type="dxa"/>
            <w:vAlign w:val="bottom"/>
          </w:tcPr>
          <w:p w:rsidR="00B67558" w:rsidRDefault="00B67558">
            <w:pPr>
              <w:pStyle w:val="ConsPlusNormal"/>
              <w:jc w:val="right"/>
            </w:pPr>
            <w:r>
              <w:t>07</w:t>
            </w:r>
          </w:p>
        </w:tc>
        <w:tc>
          <w:tcPr>
            <w:tcW w:w="588" w:type="dxa"/>
            <w:vAlign w:val="bottom"/>
          </w:tcPr>
          <w:p w:rsidR="00B67558" w:rsidRDefault="00B67558">
            <w:pPr>
              <w:pStyle w:val="ConsPlusNormal"/>
              <w:jc w:val="right"/>
            </w:pPr>
            <w:r>
              <w:t>05</w:t>
            </w:r>
          </w:p>
        </w:tc>
        <w:tc>
          <w:tcPr>
            <w:tcW w:w="1455" w:type="dxa"/>
            <w:vAlign w:val="bottom"/>
          </w:tcPr>
          <w:p w:rsidR="00B67558" w:rsidRDefault="00B67558">
            <w:pPr>
              <w:pStyle w:val="ConsPlusNormal"/>
              <w:jc w:val="right"/>
            </w:pPr>
            <w:r>
              <w:t>73 2 0059</w:t>
            </w:r>
          </w:p>
        </w:tc>
        <w:tc>
          <w:tcPr>
            <w:tcW w:w="714" w:type="dxa"/>
            <w:vAlign w:val="bottom"/>
          </w:tcPr>
          <w:p w:rsidR="00B67558" w:rsidRDefault="00B67558">
            <w:pPr>
              <w:pStyle w:val="ConsPlusNormal"/>
              <w:jc w:val="right"/>
            </w:pPr>
            <w:r>
              <w:t>200</w:t>
            </w:r>
          </w:p>
        </w:tc>
        <w:tc>
          <w:tcPr>
            <w:tcW w:w="2014" w:type="dxa"/>
            <w:vAlign w:val="bottom"/>
          </w:tcPr>
          <w:p w:rsidR="00B67558" w:rsidRDefault="00B67558">
            <w:pPr>
              <w:pStyle w:val="ConsPlusNormal"/>
              <w:jc w:val="right"/>
            </w:pPr>
            <w:r>
              <w:t>96 912,4</w:t>
            </w:r>
          </w:p>
        </w:tc>
        <w:tc>
          <w:tcPr>
            <w:tcW w:w="2015" w:type="dxa"/>
            <w:vAlign w:val="bottom"/>
          </w:tcPr>
          <w:p w:rsidR="00B67558" w:rsidRDefault="00B67558">
            <w:pPr>
              <w:pStyle w:val="ConsPlusNormal"/>
              <w:jc w:val="right"/>
            </w:pPr>
            <w:r>
              <w:t>101 273,4</w:t>
            </w:r>
          </w:p>
        </w:tc>
      </w:tr>
      <w:tr w:rsidR="00B67558">
        <w:trPr>
          <w:tblCellSpacing w:w="5" w:type="nil"/>
        </w:trPr>
        <w:tc>
          <w:tcPr>
            <w:tcW w:w="3938" w:type="dxa"/>
          </w:tcPr>
          <w:p w:rsidR="00B67558" w:rsidRDefault="00B67558">
            <w:pPr>
              <w:pStyle w:val="ConsPlusNormal"/>
            </w:pPr>
            <w:r>
              <w:t>Социальная политика</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p>
        </w:tc>
        <w:tc>
          <w:tcPr>
            <w:tcW w:w="1455" w:type="dxa"/>
            <w:vAlign w:val="bottom"/>
          </w:tcPr>
          <w:p w:rsidR="00B67558" w:rsidRDefault="00B67558">
            <w:pPr>
              <w:pStyle w:val="ConsPlusNormal"/>
              <w:jc w:val="right"/>
            </w:pPr>
          </w:p>
        </w:tc>
        <w:tc>
          <w:tcPr>
            <w:tcW w:w="714" w:type="dxa"/>
            <w:vAlign w:val="bottom"/>
          </w:tcPr>
          <w:p w:rsidR="00B67558" w:rsidRDefault="00B67558">
            <w:pPr>
              <w:pStyle w:val="ConsPlusNormal"/>
              <w:jc w:val="right"/>
            </w:pPr>
          </w:p>
        </w:tc>
        <w:tc>
          <w:tcPr>
            <w:tcW w:w="2014" w:type="dxa"/>
            <w:vAlign w:val="bottom"/>
          </w:tcPr>
          <w:p w:rsidR="00B67558" w:rsidRDefault="00B67558">
            <w:pPr>
              <w:pStyle w:val="ConsPlusNormal"/>
              <w:jc w:val="right"/>
            </w:pPr>
            <w:r>
              <w:t>595 994 483,3</w:t>
            </w:r>
          </w:p>
        </w:tc>
        <w:tc>
          <w:tcPr>
            <w:tcW w:w="2015" w:type="dxa"/>
            <w:vAlign w:val="bottom"/>
          </w:tcPr>
          <w:p w:rsidR="00B67558" w:rsidRDefault="00B67558">
            <w:pPr>
              <w:pStyle w:val="ConsPlusNormal"/>
              <w:jc w:val="right"/>
            </w:pPr>
            <w:r>
              <w:t>647 417 533,7</w:t>
            </w:r>
          </w:p>
        </w:tc>
      </w:tr>
      <w:tr w:rsidR="00B67558">
        <w:trPr>
          <w:tblCellSpacing w:w="5" w:type="nil"/>
        </w:trPr>
        <w:tc>
          <w:tcPr>
            <w:tcW w:w="3938" w:type="dxa"/>
          </w:tcPr>
          <w:p w:rsidR="00B67558" w:rsidRDefault="00B67558">
            <w:pPr>
              <w:pStyle w:val="ConsPlusNormal"/>
            </w:pPr>
            <w:r>
              <w:t>Социальное обеспечение населения</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p>
        </w:tc>
        <w:tc>
          <w:tcPr>
            <w:tcW w:w="714" w:type="dxa"/>
            <w:vAlign w:val="bottom"/>
          </w:tcPr>
          <w:p w:rsidR="00B67558" w:rsidRDefault="00B67558">
            <w:pPr>
              <w:pStyle w:val="ConsPlusNormal"/>
              <w:jc w:val="right"/>
            </w:pPr>
          </w:p>
        </w:tc>
        <w:tc>
          <w:tcPr>
            <w:tcW w:w="2014" w:type="dxa"/>
            <w:vAlign w:val="bottom"/>
          </w:tcPr>
          <w:p w:rsidR="00B67558" w:rsidRDefault="00B67558">
            <w:pPr>
              <w:pStyle w:val="ConsPlusNormal"/>
              <w:jc w:val="right"/>
            </w:pPr>
            <w:r>
              <w:t>594 868 083,3</w:t>
            </w:r>
          </w:p>
        </w:tc>
        <w:tc>
          <w:tcPr>
            <w:tcW w:w="2015" w:type="dxa"/>
            <w:vAlign w:val="bottom"/>
          </w:tcPr>
          <w:p w:rsidR="00B67558" w:rsidRDefault="00B67558">
            <w:pPr>
              <w:pStyle w:val="ConsPlusNormal"/>
              <w:jc w:val="right"/>
            </w:pPr>
            <w:r>
              <w:t>646 289 933,7</w:t>
            </w:r>
          </w:p>
        </w:tc>
      </w:tr>
      <w:tr w:rsidR="00B67558">
        <w:trPr>
          <w:tblCellSpacing w:w="5" w:type="nil"/>
        </w:trPr>
        <w:tc>
          <w:tcPr>
            <w:tcW w:w="3938" w:type="dxa"/>
          </w:tcPr>
          <w:p w:rsidR="00B67558" w:rsidRDefault="00B67558">
            <w:pPr>
              <w:pStyle w:val="ConsPlusNormal"/>
            </w:pPr>
            <w:r>
              <w:t>Оплата медицинской помощи женщинам в период беременности, родов и в послеродовом периоде, а также профилактического медицинского осмотра ребенка в течение первого года жизни в рамках реализации государственных функций в области социальной политики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73 1 3964</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19 030 000,0</w:t>
            </w:r>
          </w:p>
        </w:tc>
        <w:tc>
          <w:tcPr>
            <w:tcW w:w="2015" w:type="dxa"/>
            <w:vAlign w:val="bottom"/>
          </w:tcPr>
          <w:p w:rsidR="00B67558" w:rsidRDefault="00B67558">
            <w:pPr>
              <w:pStyle w:val="ConsPlusNormal"/>
              <w:jc w:val="right"/>
            </w:pPr>
            <w:r>
              <w:t>19 030 000,0</w:t>
            </w:r>
          </w:p>
        </w:tc>
      </w:tr>
      <w:tr w:rsidR="00B67558">
        <w:trPr>
          <w:tblCellSpacing w:w="5" w:type="nil"/>
        </w:trPr>
        <w:tc>
          <w:tcPr>
            <w:tcW w:w="3938" w:type="dxa"/>
          </w:tcPr>
          <w:p w:rsidR="00B67558" w:rsidRDefault="00B67558">
            <w:pPr>
              <w:pStyle w:val="ConsPlusNormal"/>
            </w:pPr>
            <w:proofErr w:type="gramStart"/>
            <w:r>
              <w:t xml:space="preserve">Пособие по уходу за ребенком гражданам, подвергшимся воздействию радиации вследствие радиационных аварий, в соответствии с </w:t>
            </w:r>
            <w:hyperlink r:id="rId24" w:history="1">
              <w:r>
                <w:rPr>
                  <w:color w:val="0000FF"/>
                </w:rPr>
                <w:t>Законом</w:t>
              </w:r>
            </w:hyperlink>
            <w:r>
              <w:t xml:space="preserve"> Российской Федерации от 15 мая 1991 года N 1244-1 "О социальной защите граждан, подвергшихся воздействию </w:t>
            </w:r>
            <w:r>
              <w:lastRenderedPageBreak/>
              <w:t>радиации вследствие катастрофы на Чернобыльской АЭС" в рамках социальных выплат по непрограммным направлениям деятельности органов управления государственных внебюджетных фондов Российской Федерации (Закупка товаров, работ и услуг для государственных (муниципальных</w:t>
            </w:r>
            <w:proofErr w:type="gramEnd"/>
            <w:r>
              <w:t>) нужд)</w:t>
            </w:r>
          </w:p>
        </w:tc>
        <w:tc>
          <w:tcPr>
            <w:tcW w:w="616" w:type="dxa"/>
            <w:vAlign w:val="bottom"/>
          </w:tcPr>
          <w:p w:rsidR="00B67558" w:rsidRDefault="00B67558">
            <w:pPr>
              <w:pStyle w:val="ConsPlusNormal"/>
              <w:jc w:val="right"/>
            </w:pPr>
            <w:r>
              <w:lastRenderedPageBreak/>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73 7 3003</w:t>
            </w:r>
          </w:p>
        </w:tc>
        <w:tc>
          <w:tcPr>
            <w:tcW w:w="714" w:type="dxa"/>
            <w:vAlign w:val="bottom"/>
          </w:tcPr>
          <w:p w:rsidR="00B67558" w:rsidRDefault="00B67558">
            <w:pPr>
              <w:pStyle w:val="ConsPlusNormal"/>
              <w:jc w:val="right"/>
            </w:pPr>
            <w:r>
              <w:t>200</w:t>
            </w:r>
          </w:p>
        </w:tc>
        <w:tc>
          <w:tcPr>
            <w:tcW w:w="2014" w:type="dxa"/>
            <w:vAlign w:val="bottom"/>
          </w:tcPr>
          <w:p w:rsidR="00B67558" w:rsidRDefault="00B67558">
            <w:pPr>
              <w:pStyle w:val="ConsPlusNormal"/>
              <w:jc w:val="right"/>
            </w:pPr>
            <w:r>
              <w:t>2 062,1</w:t>
            </w:r>
          </w:p>
        </w:tc>
        <w:tc>
          <w:tcPr>
            <w:tcW w:w="2015" w:type="dxa"/>
            <w:vAlign w:val="bottom"/>
          </w:tcPr>
          <w:p w:rsidR="00B67558" w:rsidRDefault="00B67558">
            <w:pPr>
              <w:pStyle w:val="ConsPlusNormal"/>
              <w:jc w:val="right"/>
            </w:pPr>
            <w:r>
              <w:t>2 239,2</w:t>
            </w:r>
          </w:p>
        </w:tc>
      </w:tr>
      <w:tr w:rsidR="00B67558">
        <w:trPr>
          <w:tblCellSpacing w:w="5" w:type="nil"/>
        </w:trPr>
        <w:tc>
          <w:tcPr>
            <w:tcW w:w="3938" w:type="dxa"/>
          </w:tcPr>
          <w:p w:rsidR="00B67558" w:rsidRDefault="00B67558">
            <w:pPr>
              <w:pStyle w:val="ConsPlusNormal"/>
            </w:pPr>
            <w:proofErr w:type="gramStart"/>
            <w:r>
              <w:lastRenderedPageBreak/>
              <w:t xml:space="preserve">Пособие по уходу за ребенком гражданам, подвергшимся воздействию радиации вследствие радиационных аварий, в соответствии с </w:t>
            </w:r>
            <w:hyperlink r:id="rId25" w:history="1">
              <w:r>
                <w:rPr>
                  <w:color w:val="0000FF"/>
                </w:rPr>
                <w:t>Законом</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roofErr w:type="gramEnd"/>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73 7 3003</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3 150 971,7</w:t>
            </w:r>
          </w:p>
        </w:tc>
        <w:tc>
          <w:tcPr>
            <w:tcW w:w="2015" w:type="dxa"/>
            <w:vAlign w:val="bottom"/>
          </w:tcPr>
          <w:p w:rsidR="00B67558" w:rsidRDefault="00B67558">
            <w:pPr>
              <w:pStyle w:val="ConsPlusNormal"/>
              <w:jc w:val="right"/>
            </w:pPr>
            <w:r>
              <w:t>3 673 853,2</w:t>
            </w:r>
          </w:p>
        </w:tc>
      </w:tr>
      <w:tr w:rsidR="00B67558">
        <w:trPr>
          <w:tblCellSpacing w:w="5" w:type="nil"/>
        </w:trPr>
        <w:tc>
          <w:tcPr>
            <w:tcW w:w="3938" w:type="dxa"/>
          </w:tcPr>
          <w:p w:rsidR="00B67558" w:rsidRDefault="00B67558">
            <w:pPr>
              <w:pStyle w:val="ConsPlusNormal"/>
            </w:pPr>
            <w:proofErr w:type="gramStart"/>
            <w:r>
              <w:t xml:space="preserve">Пособие по уходу за ребенком гражданам, подвергшимся воздействию радиации вследствие радиационных аварий, в соответствии с Федеральным </w:t>
            </w:r>
            <w:hyperlink r:id="rId26" w:history="1">
              <w:r>
                <w:rPr>
                  <w:color w:val="0000FF"/>
                </w:rPr>
                <w:t>законом</w:t>
              </w:r>
            </w:hyperlink>
            <w:r>
              <w:t xml:space="preserve">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 в рамках социальных выплат по непрограммным направлениям деятельности органов управления государственных</w:t>
            </w:r>
            <w:proofErr w:type="gramEnd"/>
            <w:r>
              <w:t xml:space="preserve"> внебюджетных фондов Российской Федерации (Закупка товаров, работ и услуг для государственных (муниципальных) нужд)</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73 7 3007</w:t>
            </w:r>
          </w:p>
        </w:tc>
        <w:tc>
          <w:tcPr>
            <w:tcW w:w="714" w:type="dxa"/>
            <w:vAlign w:val="bottom"/>
          </w:tcPr>
          <w:p w:rsidR="00B67558" w:rsidRDefault="00B67558">
            <w:pPr>
              <w:pStyle w:val="ConsPlusNormal"/>
              <w:jc w:val="right"/>
            </w:pPr>
            <w:r>
              <w:t>200</w:t>
            </w:r>
          </w:p>
        </w:tc>
        <w:tc>
          <w:tcPr>
            <w:tcW w:w="2014" w:type="dxa"/>
            <w:vAlign w:val="bottom"/>
          </w:tcPr>
          <w:p w:rsidR="00B67558" w:rsidRDefault="00B67558">
            <w:pPr>
              <w:pStyle w:val="ConsPlusNormal"/>
              <w:jc w:val="right"/>
            </w:pPr>
            <w:r>
              <w:t>6,5</w:t>
            </w:r>
          </w:p>
        </w:tc>
        <w:tc>
          <w:tcPr>
            <w:tcW w:w="2015" w:type="dxa"/>
            <w:vAlign w:val="bottom"/>
          </w:tcPr>
          <w:p w:rsidR="00B67558" w:rsidRDefault="00B67558">
            <w:pPr>
              <w:pStyle w:val="ConsPlusNormal"/>
              <w:jc w:val="right"/>
            </w:pPr>
            <w:r>
              <w:t>6,8</w:t>
            </w:r>
          </w:p>
        </w:tc>
      </w:tr>
      <w:tr w:rsidR="00B67558">
        <w:trPr>
          <w:tblCellSpacing w:w="5" w:type="nil"/>
        </w:trPr>
        <w:tc>
          <w:tcPr>
            <w:tcW w:w="3938" w:type="dxa"/>
          </w:tcPr>
          <w:p w:rsidR="00B67558" w:rsidRDefault="00B67558">
            <w:pPr>
              <w:pStyle w:val="ConsPlusNormal"/>
            </w:pPr>
            <w:proofErr w:type="gramStart"/>
            <w:r>
              <w:t xml:space="preserve">Пособие по уходу за ребенком </w:t>
            </w:r>
            <w:r>
              <w:lastRenderedPageBreak/>
              <w:t xml:space="preserve">гражданам, подвергшимся воздействию радиации вследствие радиационных аварий, в соответствии с Федеральным </w:t>
            </w:r>
            <w:hyperlink r:id="rId27" w:history="1">
              <w:r>
                <w:rPr>
                  <w:color w:val="0000FF"/>
                </w:rPr>
                <w:t>законом</w:t>
              </w:r>
            </w:hyperlink>
            <w:r>
              <w:t xml:space="preserve">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 в рамках социальных выплат по непрограммным направлениям деятельности органов управления государственных</w:t>
            </w:r>
            <w:proofErr w:type="gramEnd"/>
            <w:r>
              <w:t xml:space="preserve">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lastRenderedPageBreak/>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73 7 3007</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6 671,7</w:t>
            </w:r>
          </w:p>
        </w:tc>
        <w:tc>
          <w:tcPr>
            <w:tcW w:w="2015" w:type="dxa"/>
            <w:vAlign w:val="bottom"/>
          </w:tcPr>
          <w:p w:rsidR="00B67558" w:rsidRDefault="00B67558">
            <w:pPr>
              <w:pStyle w:val="ConsPlusNormal"/>
              <w:jc w:val="right"/>
            </w:pPr>
            <w:r>
              <w:t>7 199,0</w:t>
            </w:r>
          </w:p>
        </w:tc>
      </w:tr>
      <w:tr w:rsidR="00B67558">
        <w:trPr>
          <w:tblCellSpacing w:w="5" w:type="nil"/>
        </w:trPr>
        <w:tc>
          <w:tcPr>
            <w:tcW w:w="3938" w:type="dxa"/>
          </w:tcPr>
          <w:p w:rsidR="00B67558" w:rsidRDefault="00B67558">
            <w:pPr>
              <w:pStyle w:val="ConsPlusNormal"/>
            </w:pPr>
            <w:proofErr w:type="gramStart"/>
            <w:r>
              <w:lastRenderedPageBreak/>
              <w:t xml:space="preserve">Пособия гражданам, подвергшимся воздействию радиации вследствие радиационных аварий и ядерных испытаний, в соответствии с </w:t>
            </w:r>
            <w:hyperlink r:id="rId28" w:history="1">
              <w:r>
                <w:rPr>
                  <w:color w:val="0000FF"/>
                </w:rPr>
                <w:t>Законом</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roofErr w:type="gramEnd"/>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73 7 3080</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23 245,2</w:t>
            </w:r>
          </w:p>
        </w:tc>
        <w:tc>
          <w:tcPr>
            <w:tcW w:w="2015" w:type="dxa"/>
            <w:vAlign w:val="bottom"/>
          </w:tcPr>
          <w:p w:rsidR="00B67558" w:rsidRDefault="00B67558">
            <w:pPr>
              <w:pStyle w:val="ConsPlusNormal"/>
              <w:jc w:val="right"/>
            </w:pPr>
            <w:r>
              <w:t>25 393,4</w:t>
            </w:r>
          </w:p>
        </w:tc>
      </w:tr>
      <w:tr w:rsidR="00B67558">
        <w:trPr>
          <w:tblCellSpacing w:w="5" w:type="nil"/>
        </w:trPr>
        <w:tc>
          <w:tcPr>
            <w:tcW w:w="3938" w:type="dxa"/>
          </w:tcPr>
          <w:p w:rsidR="00B67558" w:rsidRDefault="00B67558">
            <w:pPr>
              <w:pStyle w:val="ConsPlusNormal"/>
            </w:pPr>
            <w:r>
              <w:t xml:space="preserve">Пособия по уходу за ребенком до достижения им возраста полутора лет гражданам, подлежащим обязательному социальному страхованию на случай временной нетрудоспособности и в связи с материнством,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w:t>
            </w:r>
            <w:r>
              <w:lastRenderedPageBreak/>
              <w:t>иные выплаты населению)</w:t>
            </w:r>
          </w:p>
        </w:tc>
        <w:tc>
          <w:tcPr>
            <w:tcW w:w="616" w:type="dxa"/>
            <w:vAlign w:val="bottom"/>
          </w:tcPr>
          <w:p w:rsidR="00B67558" w:rsidRDefault="00B67558">
            <w:pPr>
              <w:pStyle w:val="ConsPlusNormal"/>
              <w:jc w:val="right"/>
            </w:pPr>
            <w:r>
              <w:lastRenderedPageBreak/>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73 7 3082</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129 048 181,5</w:t>
            </w:r>
          </w:p>
        </w:tc>
        <w:tc>
          <w:tcPr>
            <w:tcW w:w="2015" w:type="dxa"/>
            <w:vAlign w:val="bottom"/>
          </w:tcPr>
          <w:p w:rsidR="00B67558" w:rsidRDefault="00B67558">
            <w:pPr>
              <w:pStyle w:val="ConsPlusNormal"/>
              <w:jc w:val="right"/>
            </w:pPr>
            <w:r>
              <w:t>141 343 376,6</w:t>
            </w:r>
          </w:p>
        </w:tc>
      </w:tr>
      <w:tr w:rsidR="00B67558">
        <w:trPr>
          <w:tblCellSpacing w:w="5" w:type="nil"/>
        </w:trPr>
        <w:tc>
          <w:tcPr>
            <w:tcW w:w="3938" w:type="dxa"/>
          </w:tcPr>
          <w:p w:rsidR="00B67558" w:rsidRDefault="00B67558">
            <w:pPr>
              <w:pStyle w:val="ConsPlusNormal"/>
            </w:pPr>
            <w:r>
              <w:lastRenderedPageBreak/>
              <w:t>Пособия при рождении ребенка гражданам, подлежащим обязательному социальному страхованию на случай временной нетрудоспособности и в связи с материнством,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73 7 3083</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20 983 524,7</w:t>
            </w:r>
          </w:p>
        </w:tc>
        <w:tc>
          <w:tcPr>
            <w:tcW w:w="2015" w:type="dxa"/>
            <w:vAlign w:val="bottom"/>
          </w:tcPr>
          <w:p w:rsidR="00B67558" w:rsidRDefault="00B67558">
            <w:pPr>
              <w:pStyle w:val="ConsPlusNormal"/>
              <w:jc w:val="right"/>
            </w:pPr>
            <w:r>
              <w:t>21 833 475,4</w:t>
            </w:r>
          </w:p>
        </w:tc>
      </w:tr>
      <w:tr w:rsidR="00B67558">
        <w:trPr>
          <w:tblCellSpacing w:w="5" w:type="nil"/>
        </w:trPr>
        <w:tc>
          <w:tcPr>
            <w:tcW w:w="3938" w:type="dxa"/>
          </w:tcPr>
          <w:p w:rsidR="00B67558" w:rsidRDefault="00B67558">
            <w:pPr>
              <w:pStyle w:val="ConsPlusNormal"/>
            </w:pPr>
            <w:r>
              <w:t>Единовременные пособия женщинам, вставшим на учет в медицинских учреждениях в ранние сроки беременности, подлежащим обязательному социальному страхованию на случай временной нетрудоспособности и в связи с материнством,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73 7 3084</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560 082,6</w:t>
            </w:r>
          </w:p>
        </w:tc>
        <w:tc>
          <w:tcPr>
            <w:tcW w:w="2015" w:type="dxa"/>
            <w:vAlign w:val="bottom"/>
          </w:tcPr>
          <w:p w:rsidR="00B67558" w:rsidRDefault="00B67558">
            <w:pPr>
              <w:pStyle w:val="ConsPlusNormal"/>
              <w:jc w:val="right"/>
            </w:pPr>
            <w:r>
              <w:t>610 411,6</w:t>
            </w:r>
          </w:p>
        </w:tc>
      </w:tr>
      <w:tr w:rsidR="00B67558">
        <w:trPr>
          <w:tblCellSpacing w:w="5" w:type="nil"/>
        </w:trPr>
        <w:tc>
          <w:tcPr>
            <w:tcW w:w="3938" w:type="dxa"/>
          </w:tcPr>
          <w:p w:rsidR="00B67558" w:rsidRDefault="00B67558">
            <w:pPr>
              <w:pStyle w:val="ConsPlusNormal"/>
            </w:pPr>
            <w:proofErr w:type="gramStart"/>
            <w:r>
              <w:t xml:space="preserve">Пособия гражданам, подвергшимся воздействию радиации вследствие радиационных аварий и ядерных испытаний, в соответствии с Федеральным </w:t>
            </w:r>
            <w:hyperlink r:id="rId29" w:history="1">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roofErr w:type="gramEnd"/>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73 7 3088</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1,9</w:t>
            </w:r>
          </w:p>
        </w:tc>
        <w:tc>
          <w:tcPr>
            <w:tcW w:w="2015" w:type="dxa"/>
            <w:vAlign w:val="bottom"/>
          </w:tcPr>
          <w:p w:rsidR="00B67558" w:rsidRDefault="00B67558">
            <w:pPr>
              <w:pStyle w:val="ConsPlusNormal"/>
              <w:jc w:val="right"/>
            </w:pPr>
            <w:r>
              <w:t>2,1</w:t>
            </w:r>
          </w:p>
        </w:tc>
      </w:tr>
      <w:tr w:rsidR="00B67558">
        <w:trPr>
          <w:tblCellSpacing w:w="5" w:type="nil"/>
        </w:trPr>
        <w:tc>
          <w:tcPr>
            <w:tcW w:w="3938" w:type="dxa"/>
          </w:tcPr>
          <w:p w:rsidR="00B67558" w:rsidRDefault="00B67558">
            <w:pPr>
              <w:pStyle w:val="ConsPlusNormal"/>
            </w:pPr>
            <w:proofErr w:type="gramStart"/>
            <w:r>
              <w:t xml:space="preserve">Пособия гражданам, подвергшимся </w:t>
            </w:r>
            <w:r>
              <w:lastRenderedPageBreak/>
              <w:t xml:space="preserve">воздействию радиации вследствие радиационных аварий и ядерных испытаний, в соответствии с Федеральным </w:t>
            </w:r>
            <w:hyperlink r:id="rId30" w:history="1">
              <w:r>
                <w:rPr>
                  <w:color w:val="0000FF"/>
                </w:rPr>
                <w:t>законом</w:t>
              </w:r>
            </w:hyperlink>
            <w:r>
              <w:t xml:space="preserve">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 в рамках социальных выплат по непрограммным направлениям деятельности органов управления государственных внебюджетных</w:t>
            </w:r>
            <w:proofErr w:type="gramEnd"/>
            <w:r>
              <w:t xml:space="preserve">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lastRenderedPageBreak/>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73 7 3089</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246,8</w:t>
            </w:r>
          </w:p>
        </w:tc>
        <w:tc>
          <w:tcPr>
            <w:tcW w:w="2015" w:type="dxa"/>
            <w:vAlign w:val="bottom"/>
          </w:tcPr>
          <w:p w:rsidR="00B67558" w:rsidRDefault="00B67558">
            <w:pPr>
              <w:pStyle w:val="ConsPlusNormal"/>
              <w:jc w:val="right"/>
            </w:pPr>
            <w:r>
              <w:t>269,8</w:t>
            </w:r>
          </w:p>
        </w:tc>
      </w:tr>
      <w:tr w:rsidR="00B67558">
        <w:trPr>
          <w:tblCellSpacing w:w="5" w:type="nil"/>
        </w:trPr>
        <w:tc>
          <w:tcPr>
            <w:tcW w:w="3938" w:type="dxa"/>
          </w:tcPr>
          <w:p w:rsidR="00B67558" w:rsidRDefault="00B67558">
            <w:pPr>
              <w:pStyle w:val="ConsPlusNormal"/>
            </w:pPr>
            <w:r>
              <w:lastRenderedPageBreak/>
              <w:t>Возмещение стоимости гарантированного перечня услуг и социальные пособия на погребение за счет средств Фонда социального страхования Российской Федерации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73 7 3090</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586 469,4</w:t>
            </w:r>
          </w:p>
        </w:tc>
        <w:tc>
          <w:tcPr>
            <w:tcW w:w="2015" w:type="dxa"/>
            <w:vAlign w:val="bottom"/>
          </w:tcPr>
          <w:p w:rsidR="00B67558" w:rsidRDefault="00B67558">
            <w:pPr>
              <w:pStyle w:val="ConsPlusNormal"/>
              <w:jc w:val="right"/>
            </w:pPr>
            <w:r>
              <w:t>612 836,4</w:t>
            </w:r>
          </w:p>
        </w:tc>
      </w:tr>
      <w:tr w:rsidR="00B67558">
        <w:trPr>
          <w:tblCellSpacing w:w="5" w:type="nil"/>
        </w:trPr>
        <w:tc>
          <w:tcPr>
            <w:tcW w:w="3938" w:type="dxa"/>
          </w:tcPr>
          <w:p w:rsidR="00B67558" w:rsidRDefault="00B67558">
            <w:pPr>
              <w:pStyle w:val="ConsPlusNormal"/>
            </w:pPr>
            <w:r>
              <w:t>Пособия по временной нетрудоспособности по обязательному социальному страхованию на случай временной нетрудоспособности и в связи с материнством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73 7 3091</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221 259 276,0</w:t>
            </w:r>
          </w:p>
        </w:tc>
        <w:tc>
          <w:tcPr>
            <w:tcW w:w="2015" w:type="dxa"/>
            <w:vAlign w:val="bottom"/>
          </w:tcPr>
          <w:p w:rsidR="00B67558" w:rsidRDefault="00B67558">
            <w:pPr>
              <w:pStyle w:val="ConsPlusNormal"/>
              <w:jc w:val="right"/>
            </w:pPr>
            <w:r>
              <w:t>241 615 116,0</w:t>
            </w:r>
          </w:p>
        </w:tc>
      </w:tr>
      <w:tr w:rsidR="00B67558">
        <w:trPr>
          <w:tblCellSpacing w:w="5" w:type="nil"/>
        </w:trPr>
        <w:tc>
          <w:tcPr>
            <w:tcW w:w="3938" w:type="dxa"/>
          </w:tcPr>
          <w:p w:rsidR="00B67558" w:rsidRDefault="00B67558">
            <w:pPr>
              <w:pStyle w:val="ConsPlusNormal"/>
            </w:pPr>
            <w:r>
              <w:t xml:space="preserve">Пособия по беременности и родам гражданам, подлежащим обязательному социальному страхованию на случай временной </w:t>
            </w:r>
            <w:r>
              <w:lastRenderedPageBreak/>
              <w:t>нетрудоспособности и в связи с материнством,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lastRenderedPageBreak/>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73 7 3092</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108 534 006,0</w:t>
            </w:r>
          </w:p>
        </w:tc>
        <w:tc>
          <w:tcPr>
            <w:tcW w:w="2015" w:type="dxa"/>
            <w:vAlign w:val="bottom"/>
          </w:tcPr>
          <w:p w:rsidR="00B67558" w:rsidRDefault="00B67558">
            <w:pPr>
              <w:pStyle w:val="ConsPlusNormal"/>
              <w:jc w:val="right"/>
            </w:pPr>
            <w:r>
              <w:t>118 016 040,0</w:t>
            </w:r>
          </w:p>
        </w:tc>
      </w:tr>
      <w:tr w:rsidR="00B67558">
        <w:trPr>
          <w:tblCellSpacing w:w="5" w:type="nil"/>
        </w:trPr>
        <w:tc>
          <w:tcPr>
            <w:tcW w:w="3938" w:type="dxa"/>
          </w:tcPr>
          <w:p w:rsidR="00B67558" w:rsidRDefault="00B67558">
            <w:pPr>
              <w:pStyle w:val="ConsPlusNormal"/>
            </w:pPr>
            <w:r>
              <w:lastRenderedPageBreak/>
              <w:t xml:space="preserve">Пособия по временной нетрудоспособности отдельным категориям граждан в связи с зачетом в страховой стаж </w:t>
            </w:r>
            <w:proofErr w:type="spellStart"/>
            <w:r>
              <w:t>нестраховых</w:t>
            </w:r>
            <w:proofErr w:type="spellEnd"/>
            <w:r>
              <w:t xml:space="preserve"> периодов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73 7 3094</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33 888,0</w:t>
            </w:r>
          </w:p>
        </w:tc>
        <w:tc>
          <w:tcPr>
            <w:tcW w:w="2015" w:type="dxa"/>
            <w:vAlign w:val="bottom"/>
          </w:tcPr>
          <w:p w:rsidR="00B67558" w:rsidRDefault="00B67558">
            <w:pPr>
              <w:pStyle w:val="ConsPlusNormal"/>
              <w:jc w:val="right"/>
            </w:pPr>
            <w:r>
              <w:t>40 598,7</w:t>
            </w:r>
          </w:p>
        </w:tc>
      </w:tr>
      <w:tr w:rsidR="00B67558">
        <w:trPr>
          <w:tblCellSpacing w:w="5" w:type="nil"/>
        </w:trPr>
        <w:tc>
          <w:tcPr>
            <w:tcW w:w="3938" w:type="dxa"/>
          </w:tcPr>
          <w:p w:rsidR="00B67558" w:rsidRDefault="00B67558">
            <w:pPr>
              <w:pStyle w:val="ConsPlusNormal"/>
            </w:pPr>
            <w:r>
              <w:t>Пособия по временной нетрудоспособности по обязательному социальному страхованию от несчастных случаев на производстве и профессиональных заболеваний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73 7 3095</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3 208 036,0</w:t>
            </w:r>
          </w:p>
        </w:tc>
        <w:tc>
          <w:tcPr>
            <w:tcW w:w="2015" w:type="dxa"/>
            <w:vAlign w:val="bottom"/>
          </w:tcPr>
          <w:p w:rsidR="00B67558" w:rsidRDefault="00B67558">
            <w:pPr>
              <w:pStyle w:val="ConsPlusNormal"/>
              <w:jc w:val="right"/>
            </w:pPr>
            <w:r>
              <w:t>3 503 182,0</w:t>
            </w:r>
          </w:p>
        </w:tc>
      </w:tr>
      <w:tr w:rsidR="00B67558">
        <w:trPr>
          <w:tblCellSpacing w:w="5" w:type="nil"/>
        </w:trPr>
        <w:tc>
          <w:tcPr>
            <w:tcW w:w="3938" w:type="dxa"/>
          </w:tcPr>
          <w:p w:rsidR="00B67558" w:rsidRDefault="00B67558">
            <w:pPr>
              <w:pStyle w:val="ConsPlusNormal"/>
            </w:pPr>
            <w:r>
              <w:t>Единовременные страховые выплаты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73 7 3096</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3 003 415,5</w:t>
            </w:r>
          </w:p>
        </w:tc>
        <w:tc>
          <w:tcPr>
            <w:tcW w:w="2015" w:type="dxa"/>
            <w:vAlign w:val="bottom"/>
          </w:tcPr>
          <w:p w:rsidR="00B67558" w:rsidRDefault="00B67558">
            <w:pPr>
              <w:pStyle w:val="ConsPlusNormal"/>
              <w:jc w:val="right"/>
            </w:pPr>
            <w:r>
              <w:t>3 030 568,3</w:t>
            </w:r>
          </w:p>
        </w:tc>
      </w:tr>
      <w:tr w:rsidR="00B67558">
        <w:trPr>
          <w:tblCellSpacing w:w="5" w:type="nil"/>
        </w:trPr>
        <w:tc>
          <w:tcPr>
            <w:tcW w:w="3938" w:type="dxa"/>
          </w:tcPr>
          <w:p w:rsidR="00B67558" w:rsidRDefault="00B67558">
            <w:pPr>
              <w:pStyle w:val="ConsPlusNormal"/>
            </w:pPr>
            <w:r>
              <w:t xml:space="preserve">Ежемесячные страховые выплаты в рамках социальных выплат по непрограммным направлениям деятельности органов управления государственных внебюджетных </w:t>
            </w:r>
            <w:r>
              <w:lastRenderedPageBreak/>
              <w:t>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lastRenderedPageBreak/>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73 7 3097</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54 341 360,0</w:t>
            </w:r>
          </w:p>
        </w:tc>
        <w:tc>
          <w:tcPr>
            <w:tcW w:w="2015" w:type="dxa"/>
            <w:vAlign w:val="bottom"/>
          </w:tcPr>
          <w:p w:rsidR="00B67558" w:rsidRDefault="00B67558">
            <w:pPr>
              <w:pStyle w:val="ConsPlusNormal"/>
              <w:jc w:val="right"/>
            </w:pPr>
            <w:r>
              <w:t>58 887 980,0</w:t>
            </w:r>
          </w:p>
        </w:tc>
      </w:tr>
      <w:tr w:rsidR="00B67558">
        <w:trPr>
          <w:tblCellSpacing w:w="5" w:type="nil"/>
        </w:trPr>
        <w:tc>
          <w:tcPr>
            <w:tcW w:w="3938" w:type="dxa"/>
          </w:tcPr>
          <w:p w:rsidR="00B67558" w:rsidRDefault="00B67558">
            <w:pPr>
              <w:pStyle w:val="ConsPlusNormal"/>
            </w:pPr>
            <w:r>
              <w:lastRenderedPageBreak/>
              <w:t>Оплата четырех дополнительных выходных дней работающим родителям (опекунам, попечителям) для ухода за детьми-инвалидами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73 7 3098</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2 483 005,5</w:t>
            </w:r>
          </w:p>
        </w:tc>
        <w:tc>
          <w:tcPr>
            <w:tcW w:w="2015" w:type="dxa"/>
            <w:vAlign w:val="bottom"/>
          </w:tcPr>
          <w:p w:rsidR="00B67558" w:rsidRDefault="00B67558">
            <w:pPr>
              <w:pStyle w:val="ConsPlusNormal"/>
              <w:jc w:val="right"/>
            </w:pPr>
            <w:r>
              <w:t>2 817 056,1</w:t>
            </w:r>
          </w:p>
        </w:tc>
      </w:tr>
      <w:tr w:rsidR="00B67558">
        <w:trPr>
          <w:tblCellSpacing w:w="5" w:type="nil"/>
        </w:trPr>
        <w:tc>
          <w:tcPr>
            <w:tcW w:w="3938" w:type="dxa"/>
          </w:tcPr>
          <w:p w:rsidR="00B67558" w:rsidRDefault="00B67558">
            <w:pPr>
              <w:pStyle w:val="ConsPlusNormal"/>
            </w:pPr>
            <w:r>
              <w:t xml:space="preserve">Пособия по беременности и </w:t>
            </w:r>
            <w:proofErr w:type="gramStart"/>
            <w:r>
              <w:t>родам</w:t>
            </w:r>
            <w:proofErr w:type="gramEnd"/>
            <w:r>
              <w:t xml:space="preserve"> отдельным категориям граждан в связи с зачетом в страховой стаж </w:t>
            </w:r>
            <w:proofErr w:type="spellStart"/>
            <w:r>
              <w:t>нестраховых</w:t>
            </w:r>
            <w:proofErr w:type="spellEnd"/>
            <w:r>
              <w:t xml:space="preserve"> периодов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73 7 3104</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697,5</w:t>
            </w:r>
          </w:p>
        </w:tc>
        <w:tc>
          <w:tcPr>
            <w:tcW w:w="2015" w:type="dxa"/>
            <w:vAlign w:val="bottom"/>
          </w:tcPr>
          <w:p w:rsidR="00B67558" w:rsidRDefault="00B67558">
            <w:pPr>
              <w:pStyle w:val="ConsPlusNormal"/>
              <w:jc w:val="right"/>
            </w:pPr>
            <w:r>
              <w:t>763,8</w:t>
            </w:r>
          </w:p>
        </w:tc>
      </w:tr>
      <w:tr w:rsidR="00B67558">
        <w:trPr>
          <w:tblCellSpacing w:w="5" w:type="nil"/>
        </w:trPr>
        <w:tc>
          <w:tcPr>
            <w:tcW w:w="3938" w:type="dxa"/>
          </w:tcPr>
          <w:p w:rsidR="00B67558" w:rsidRDefault="00B67558">
            <w:pPr>
              <w:pStyle w:val="ConsPlusNormal"/>
            </w:pPr>
            <w:r>
              <w:t>Единовременная социальная выплата для приобретения или строительства жилого помещения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73 7 3594</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100 000,0</w:t>
            </w:r>
          </w:p>
        </w:tc>
        <w:tc>
          <w:tcPr>
            <w:tcW w:w="2015" w:type="dxa"/>
            <w:vAlign w:val="bottom"/>
          </w:tcPr>
          <w:p w:rsidR="00B67558" w:rsidRDefault="00B67558">
            <w:pPr>
              <w:pStyle w:val="ConsPlusNormal"/>
              <w:jc w:val="right"/>
            </w:pPr>
            <w:r>
              <w:t>100 000,0</w:t>
            </w:r>
          </w:p>
        </w:tc>
      </w:tr>
      <w:tr w:rsidR="00B67558">
        <w:trPr>
          <w:tblCellSpacing w:w="5" w:type="nil"/>
        </w:trPr>
        <w:tc>
          <w:tcPr>
            <w:tcW w:w="3938" w:type="dxa"/>
          </w:tcPr>
          <w:p w:rsidR="00B67558" w:rsidRDefault="00B67558">
            <w:pPr>
              <w:pStyle w:val="ConsPlusNormal"/>
            </w:pPr>
            <w:r>
              <w:t xml:space="preserve">Обеспечение </w:t>
            </w:r>
            <w:proofErr w:type="gramStart"/>
            <w:r>
              <w:t>инвалидов</w:t>
            </w:r>
            <w:proofErr w:type="gramEnd"/>
            <w:r>
              <w:t xml:space="preserve"> техническими средствами реабилитации, включая изготовление и ремонт протезно-ортопедических изделий,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73 7 3957</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8 320 130,0</w:t>
            </w:r>
          </w:p>
        </w:tc>
        <w:tc>
          <w:tcPr>
            <w:tcW w:w="2015" w:type="dxa"/>
            <w:vAlign w:val="bottom"/>
          </w:tcPr>
          <w:p w:rsidR="00B67558" w:rsidRDefault="00B67558">
            <w:pPr>
              <w:pStyle w:val="ConsPlusNormal"/>
              <w:jc w:val="right"/>
            </w:pPr>
            <w:r>
              <w:t>8 816 665,1</w:t>
            </w:r>
          </w:p>
        </w:tc>
      </w:tr>
      <w:tr w:rsidR="00B67558">
        <w:trPr>
          <w:tblCellSpacing w:w="5" w:type="nil"/>
        </w:trPr>
        <w:tc>
          <w:tcPr>
            <w:tcW w:w="3938" w:type="dxa"/>
          </w:tcPr>
          <w:p w:rsidR="00B67558" w:rsidRDefault="00B67558">
            <w:pPr>
              <w:pStyle w:val="ConsPlusNormal"/>
            </w:pPr>
            <w:r>
              <w:t xml:space="preserve">Доставка и пересылка страховых выплат в рамках социальных выплат по </w:t>
            </w:r>
            <w:r>
              <w:lastRenderedPageBreak/>
              <w:t>непрограммным направлениям деятельности органов управления государственных внебюджетных фондов Российской Федерации (Закупка товаров, работ и услуг для государственных (муниципальных) нужд)</w:t>
            </w:r>
          </w:p>
        </w:tc>
        <w:tc>
          <w:tcPr>
            <w:tcW w:w="616" w:type="dxa"/>
            <w:vAlign w:val="bottom"/>
          </w:tcPr>
          <w:p w:rsidR="00B67558" w:rsidRDefault="00B67558">
            <w:pPr>
              <w:pStyle w:val="ConsPlusNormal"/>
              <w:jc w:val="right"/>
            </w:pPr>
            <w:r>
              <w:lastRenderedPageBreak/>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73 7 3961</w:t>
            </w:r>
          </w:p>
        </w:tc>
        <w:tc>
          <w:tcPr>
            <w:tcW w:w="714" w:type="dxa"/>
            <w:vAlign w:val="bottom"/>
          </w:tcPr>
          <w:p w:rsidR="00B67558" w:rsidRDefault="00B67558">
            <w:pPr>
              <w:pStyle w:val="ConsPlusNormal"/>
              <w:jc w:val="right"/>
            </w:pPr>
            <w:r>
              <w:t>200</w:t>
            </w:r>
          </w:p>
        </w:tc>
        <w:tc>
          <w:tcPr>
            <w:tcW w:w="2014" w:type="dxa"/>
            <w:vAlign w:val="bottom"/>
          </w:tcPr>
          <w:p w:rsidR="00B67558" w:rsidRDefault="00B67558">
            <w:pPr>
              <w:pStyle w:val="ConsPlusNormal"/>
              <w:jc w:val="right"/>
            </w:pPr>
            <w:r>
              <w:t>326 865,2</w:t>
            </w:r>
          </w:p>
        </w:tc>
        <w:tc>
          <w:tcPr>
            <w:tcW w:w="2015" w:type="dxa"/>
            <w:vAlign w:val="bottom"/>
          </w:tcPr>
          <w:p w:rsidR="00B67558" w:rsidRDefault="00B67558">
            <w:pPr>
              <w:pStyle w:val="ConsPlusNormal"/>
              <w:jc w:val="right"/>
            </w:pPr>
            <w:r>
              <w:t>352 935,7</w:t>
            </w:r>
          </w:p>
        </w:tc>
      </w:tr>
      <w:tr w:rsidR="00B67558">
        <w:trPr>
          <w:tblCellSpacing w:w="5" w:type="nil"/>
        </w:trPr>
        <w:tc>
          <w:tcPr>
            <w:tcW w:w="3938" w:type="dxa"/>
          </w:tcPr>
          <w:p w:rsidR="00B67558" w:rsidRDefault="00B67558">
            <w:pPr>
              <w:pStyle w:val="ConsPlusNormal"/>
            </w:pPr>
            <w:r>
              <w:lastRenderedPageBreak/>
              <w:t>Медицинская, социальная и профессиональная реабилитация пострадавших, обеспечение предупредительных мер по сокращению производственного травматизма и профессиональных заболеваний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73 7 3963</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19 865 939,5</w:t>
            </w:r>
          </w:p>
        </w:tc>
        <w:tc>
          <w:tcPr>
            <w:tcW w:w="2015" w:type="dxa"/>
            <w:vAlign w:val="bottom"/>
          </w:tcPr>
          <w:p w:rsidR="00B67558" w:rsidRDefault="00B67558">
            <w:pPr>
              <w:pStyle w:val="ConsPlusNormal"/>
              <w:jc w:val="right"/>
            </w:pPr>
            <w:r>
              <w:t>21 969 964,5</w:t>
            </w:r>
          </w:p>
        </w:tc>
      </w:tr>
      <w:tr w:rsidR="00B67558">
        <w:trPr>
          <w:tblCellSpacing w:w="5" w:type="nil"/>
        </w:trPr>
        <w:tc>
          <w:tcPr>
            <w:tcW w:w="3938" w:type="dxa"/>
          </w:tcPr>
          <w:p w:rsidR="00B67558" w:rsidRDefault="00B67558">
            <w:pPr>
              <w:pStyle w:val="ConsPlusNormal"/>
            </w:pPr>
            <w:r>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 в рамках социальных выплат по непрограммным направлениям деятельности органов управления государственных внебюджетных фондов Российской Федерации (Социальное обеспечение и иные выплаты населению)</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03</w:t>
            </w:r>
          </w:p>
        </w:tc>
        <w:tc>
          <w:tcPr>
            <w:tcW w:w="1455" w:type="dxa"/>
            <w:vAlign w:val="bottom"/>
          </w:tcPr>
          <w:p w:rsidR="00B67558" w:rsidRDefault="00B67558">
            <w:pPr>
              <w:pStyle w:val="ConsPlusNormal"/>
              <w:jc w:val="right"/>
            </w:pPr>
            <w:r>
              <w:t>73 7 5193</w:t>
            </w:r>
          </w:p>
        </w:tc>
        <w:tc>
          <w:tcPr>
            <w:tcW w:w="714" w:type="dxa"/>
            <w:vAlign w:val="bottom"/>
          </w:tcPr>
          <w:p w:rsidR="00B67558" w:rsidRDefault="00B67558">
            <w:pPr>
              <w:pStyle w:val="ConsPlusNormal"/>
              <w:jc w:val="right"/>
            </w:pPr>
            <w:r>
              <w:t>300</w:t>
            </w:r>
          </w:p>
        </w:tc>
        <w:tc>
          <w:tcPr>
            <w:tcW w:w="2014" w:type="dxa"/>
            <w:vAlign w:val="bottom"/>
          </w:tcPr>
          <w:p w:rsidR="00B67558" w:rsidRDefault="00B67558">
            <w:pPr>
              <w:pStyle w:val="ConsPlusNormal"/>
              <w:jc w:val="right"/>
            </w:pPr>
            <w:r>
              <w:t>0,0</w:t>
            </w:r>
          </w:p>
        </w:tc>
        <w:tc>
          <w:tcPr>
            <w:tcW w:w="2015" w:type="dxa"/>
            <w:vAlign w:val="bottom"/>
          </w:tcPr>
          <w:p w:rsidR="00B67558" w:rsidRDefault="00B67558">
            <w:pPr>
              <w:pStyle w:val="ConsPlusNormal"/>
              <w:jc w:val="right"/>
            </w:pPr>
            <w:r>
              <w:t>0,0</w:t>
            </w:r>
          </w:p>
        </w:tc>
      </w:tr>
      <w:tr w:rsidR="00B67558">
        <w:trPr>
          <w:tblCellSpacing w:w="5" w:type="nil"/>
        </w:trPr>
        <w:tc>
          <w:tcPr>
            <w:tcW w:w="3938" w:type="dxa"/>
          </w:tcPr>
          <w:p w:rsidR="00B67558" w:rsidRDefault="00B67558">
            <w:pPr>
              <w:pStyle w:val="ConsPlusNormal"/>
            </w:pPr>
            <w:r>
              <w:t>Прикладные научные исследования в области социальной политики</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05</w:t>
            </w:r>
          </w:p>
        </w:tc>
        <w:tc>
          <w:tcPr>
            <w:tcW w:w="1455" w:type="dxa"/>
            <w:vAlign w:val="bottom"/>
          </w:tcPr>
          <w:p w:rsidR="00B67558" w:rsidRDefault="00B67558">
            <w:pPr>
              <w:pStyle w:val="ConsPlusNormal"/>
              <w:jc w:val="right"/>
            </w:pPr>
          </w:p>
        </w:tc>
        <w:tc>
          <w:tcPr>
            <w:tcW w:w="714" w:type="dxa"/>
            <w:vAlign w:val="bottom"/>
          </w:tcPr>
          <w:p w:rsidR="00B67558" w:rsidRDefault="00B67558">
            <w:pPr>
              <w:pStyle w:val="ConsPlusNormal"/>
              <w:jc w:val="right"/>
            </w:pPr>
          </w:p>
        </w:tc>
        <w:tc>
          <w:tcPr>
            <w:tcW w:w="2014" w:type="dxa"/>
            <w:vAlign w:val="bottom"/>
          </w:tcPr>
          <w:p w:rsidR="00B67558" w:rsidRDefault="00B67558">
            <w:pPr>
              <w:pStyle w:val="ConsPlusNormal"/>
              <w:jc w:val="right"/>
            </w:pPr>
            <w:r>
              <w:t>26 400,0</w:t>
            </w:r>
          </w:p>
        </w:tc>
        <w:tc>
          <w:tcPr>
            <w:tcW w:w="2015" w:type="dxa"/>
            <w:vAlign w:val="bottom"/>
          </w:tcPr>
          <w:p w:rsidR="00B67558" w:rsidRDefault="00B67558">
            <w:pPr>
              <w:pStyle w:val="ConsPlusNormal"/>
              <w:jc w:val="right"/>
            </w:pPr>
            <w:r>
              <w:t>27 600,0</w:t>
            </w:r>
          </w:p>
        </w:tc>
      </w:tr>
      <w:tr w:rsidR="00B67558">
        <w:trPr>
          <w:tblCellSpacing w:w="5" w:type="nil"/>
        </w:trPr>
        <w:tc>
          <w:tcPr>
            <w:tcW w:w="3938" w:type="dxa"/>
          </w:tcPr>
          <w:p w:rsidR="00B67558" w:rsidRDefault="00B67558">
            <w:pPr>
              <w:pStyle w:val="ConsPlusNormal"/>
            </w:pPr>
            <w:r>
              <w:t xml:space="preserve">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(Закупка товаров, работ и </w:t>
            </w:r>
            <w:r>
              <w:lastRenderedPageBreak/>
              <w:t>услуг для государственных (муниципальных) нужд)</w:t>
            </w:r>
          </w:p>
        </w:tc>
        <w:tc>
          <w:tcPr>
            <w:tcW w:w="616" w:type="dxa"/>
            <w:vAlign w:val="bottom"/>
          </w:tcPr>
          <w:p w:rsidR="00B67558" w:rsidRDefault="00B67558">
            <w:pPr>
              <w:pStyle w:val="ConsPlusNormal"/>
              <w:jc w:val="right"/>
            </w:pPr>
            <w:r>
              <w:lastRenderedPageBreak/>
              <w:t>10</w:t>
            </w:r>
          </w:p>
        </w:tc>
        <w:tc>
          <w:tcPr>
            <w:tcW w:w="588" w:type="dxa"/>
            <w:vAlign w:val="bottom"/>
          </w:tcPr>
          <w:p w:rsidR="00B67558" w:rsidRDefault="00B67558">
            <w:pPr>
              <w:pStyle w:val="ConsPlusNormal"/>
              <w:jc w:val="right"/>
            </w:pPr>
            <w:r>
              <w:t>05</w:t>
            </w:r>
          </w:p>
        </w:tc>
        <w:tc>
          <w:tcPr>
            <w:tcW w:w="1455" w:type="dxa"/>
            <w:vAlign w:val="bottom"/>
          </w:tcPr>
          <w:p w:rsidR="00B67558" w:rsidRDefault="00B67558">
            <w:pPr>
              <w:pStyle w:val="ConsPlusNormal"/>
              <w:jc w:val="right"/>
            </w:pPr>
            <w:r>
              <w:t>73 2 0059</w:t>
            </w:r>
          </w:p>
        </w:tc>
        <w:tc>
          <w:tcPr>
            <w:tcW w:w="714" w:type="dxa"/>
            <w:vAlign w:val="bottom"/>
          </w:tcPr>
          <w:p w:rsidR="00B67558" w:rsidRDefault="00B67558">
            <w:pPr>
              <w:pStyle w:val="ConsPlusNormal"/>
              <w:jc w:val="right"/>
            </w:pPr>
            <w:r>
              <w:t>200</w:t>
            </w:r>
          </w:p>
        </w:tc>
        <w:tc>
          <w:tcPr>
            <w:tcW w:w="2014" w:type="dxa"/>
            <w:vAlign w:val="bottom"/>
          </w:tcPr>
          <w:p w:rsidR="00B67558" w:rsidRDefault="00B67558">
            <w:pPr>
              <w:pStyle w:val="ConsPlusNormal"/>
              <w:jc w:val="right"/>
            </w:pPr>
            <w:r>
              <w:t>26 400,0</w:t>
            </w:r>
          </w:p>
        </w:tc>
        <w:tc>
          <w:tcPr>
            <w:tcW w:w="2015" w:type="dxa"/>
            <w:vAlign w:val="bottom"/>
          </w:tcPr>
          <w:p w:rsidR="00B67558" w:rsidRDefault="00B67558">
            <w:pPr>
              <w:pStyle w:val="ConsPlusNormal"/>
              <w:jc w:val="right"/>
            </w:pPr>
            <w:r>
              <w:t>27 600,0</w:t>
            </w:r>
          </w:p>
        </w:tc>
      </w:tr>
      <w:tr w:rsidR="00B67558">
        <w:trPr>
          <w:tblCellSpacing w:w="5" w:type="nil"/>
        </w:trPr>
        <w:tc>
          <w:tcPr>
            <w:tcW w:w="3938" w:type="dxa"/>
          </w:tcPr>
          <w:p w:rsidR="00B67558" w:rsidRDefault="00B67558">
            <w:pPr>
              <w:pStyle w:val="ConsPlusNormal"/>
            </w:pPr>
            <w:r>
              <w:lastRenderedPageBreak/>
              <w:t>Другие вопросы в области социальной политики</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06</w:t>
            </w:r>
          </w:p>
        </w:tc>
        <w:tc>
          <w:tcPr>
            <w:tcW w:w="1455" w:type="dxa"/>
            <w:vAlign w:val="bottom"/>
          </w:tcPr>
          <w:p w:rsidR="00B67558" w:rsidRDefault="00B67558">
            <w:pPr>
              <w:pStyle w:val="ConsPlusNormal"/>
              <w:jc w:val="right"/>
            </w:pPr>
          </w:p>
        </w:tc>
        <w:tc>
          <w:tcPr>
            <w:tcW w:w="714" w:type="dxa"/>
            <w:vAlign w:val="bottom"/>
          </w:tcPr>
          <w:p w:rsidR="00B67558" w:rsidRDefault="00B67558">
            <w:pPr>
              <w:pStyle w:val="ConsPlusNormal"/>
              <w:jc w:val="right"/>
            </w:pPr>
          </w:p>
        </w:tc>
        <w:tc>
          <w:tcPr>
            <w:tcW w:w="2014" w:type="dxa"/>
            <w:vAlign w:val="bottom"/>
          </w:tcPr>
          <w:p w:rsidR="00B67558" w:rsidRDefault="00B67558">
            <w:pPr>
              <w:pStyle w:val="ConsPlusNormal"/>
              <w:jc w:val="right"/>
            </w:pPr>
            <w:r>
              <w:t>1 100 000,0</w:t>
            </w:r>
          </w:p>
        </w:tc>
        <w:tc>
          <w:tcPr>
            <w:tcW w:w="2015" w:type="dxa"/>
            <w:vAlign w:val="bottom"/>
          </w:tcPr>
          <w:p w:rsidR="00B67558" w:rsidRDefault="00B67558">
            <w:pPr>
              <w:pStyle w:val="ConsPlusNormal"/>
              <w:jc w:val="right"/>
            </w:pPr>
            <w:r>
              <w:t>1 100 000,0</w:t>
            </w:r>
          </w:p>
        </w:tc>
      </w:tr>
      <w:tr w:rsidR="00B67558">
        <w:trPr>
          <w:tblCellSpacing w:w="5" w:type="nil"/>
        </w:trPr>
        <w:tc>
          <w:tcPr>
            <w:tcW w:w="3938" w:type="dxa"/>
          </w:tcPr>
          <w:p w:rsidR="00B67558" w:rsidRDefault="00B67558">
            <w:pPr>
              <w:pStyle w:val="ConsPlusNormal"/>
            </w:pPr>
            <w:r>
              <w:t>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(Закупка товаров, работ и услуг для государственных (муниципальных) нужд)</w:t>
            </w:r>
          </w:p>
        </w:tc>
        <w:tc>
          <w:tcPr>
            <w:tcW w:w="616" w:type="dxa"/>
            <w:vAlign w:val="bottom"/>
          </w:tcPr>
          <w:p w:rsidR="00B67558" w:rsidRDefault="00B67558">
            <w:pPr>
              <w:pStyle w:val="ConsPlusNormal"/>
              <w:jc w:val="right"/>
            </w:pPr>
            <w:r>
              <w:t>10</w:t>
            </w:r>
          </w:p>
        </w:tc>
        <w:tc>
          <w:tcPr>
            <w:tcW w:w="588" w:type="dxa"/>
            <w:vAlign w:val="bottom"/>
          </w:tcPr>
          <w:p w:rsidR="00B67558" w:rsidRDefault="00B67558">
            <w:pPr>
              <w:pStyle w:val="ConsPlusNormal"/>
              <w:jc w:val="right"/>
            </w:pPr>
            <w:r>
              <w:t>06</w:t>
            </w:r>
          </w:p>
        </w:tc>
        <w:tc>
          <w:tcPr>
            <w:tcW w:w="1455" w:type="dxa"/>
            <w:vAlign w:val="bottom"/>
          </w:tcPr>
          <w:p w:rsidR="00B67558" w:rsidRDefault="00B67558">
            <w:pPr>
              <w:pStyle w:val="ConsPlusNormal"/>
              <w:jc w:val="right"/>
            </w:pPr>
            <w:r>
              <w:t>73 2 0059</w:t>
            </w:r>
          </w:p>
        </w:tc>
        <w:tc>
          <w:tcPr>
            <w:tcW w:w="714" w:type="dxa"/>
            <w:vAlign w:val="bottom"/>
          </w:tcPr>
          <w:p w:rsidR="00B67558" w:rsidRDefault="00B67558">
            <w:pPr>
              <w:pStyle w:val="ConsPlusNormal"/>
              <w:jc w:val="right"/>
            </w:pPr>
            <w:r>
              <w:t>200</w:t>
            </w:r>
          </w:p>
        </w:tc>
        <w:tc>
          <w:tcPr>
            <w:tcW w:w="2014" w:type="dxa"/>
            <w:vAlign w:val="bottom"/>
          </w:tcPr>
          <w:p w:rsidR="00B67558" w:rsidRDefault="00B67558">
            <w:pPr>
              <w:pStyle w:val="ConsPlusNormal"/>
              <w:jc w:val="right"/>
            </w:pPr>
            <w:r>
              <w:t>794 639,4</w:t>
            </w:r>
          </w:p>
        </w:tc>
        <w:tc>
          <w:tcPr>
            <w:tcW w:w="2015" w:type="dxa"/>
            <w:vAlign w:val="bottom"/>
          </w:tcPr>
          <w:p w:rsidR="00B67558" w:rsidRDefault="00B67558">
            <w:pPr>
              <w:pStyle w:val="ConsPlusNormal"/>
              <w:jc w:val="right"/>
            </w:pPr>
            <w:r>
              <w:t>780 480,8</w:t>
            </w:r>
          </w:p>
        </w:tc>
      </w:tr>
      <w:tr w:rsidR="00B67558">
        <w:trPr>
          <w:tblCellSpacing w:w="5" w:type="nil"/>
        </w:trPr>
        <w:tc>
          <w:tcPr>
            <w:tcW w:w="3938" w:type="dxa"/>
            <w:tcBorders>
              <w:bottom w:val="single" w:sz="4" w:space="0" w:color="auto"/>
            </w:tcBorders>
          </w:tcPr>
          <w:p w:rsidR="00B67558" w:rsidRDefault="00B67558">
            <w:pPr>
              <w:pStyle w:val="ConsPlusNormal"/>
            </w:pPr>
            <w:r>
              <w:t>Расходы на обеспечение деятельности (оказание услуг)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деятельности органов управления государственных внебюджетных фондов Российской Федерации (Иные бюджетные ассигнования)</w:t>
            </w:r>
          </w:p>
        </w:tc>
        <w:tc>
          <w:tcPr>
            <w:tcW w:w="616" w:type="dxa"/>
            <w:tcBorders>
              <w:bottom w:val="single" w:sz="4" w:space="0" w:color="auto"/>
            </w:tcBorders>
            <w:vAlign w:val="bottom"/>
          </w:tcPr>
          <w:p w:rsidR="00B67558" w:rsidRDefault="00B67558">
            <w:pPr>
              <w:pStyle w:val="ConsPlusNormal"/>
              <w:jc w:val="right"/>
            </w:pPr>
            <w:r>
              <w:t>10</w:t>
            </w:r>
          </w:p>
        </w:tc>
        <w:tc>
          <w:tcPr>
            <w:tcW w:w="588" w:type="dxa"/>
            <w:tcBorders>
              <w:bottom w:val="single" w:sz="4" w:space="0" w:color="auto"/>
            </w:tcBorders>
            <w:vAlign w:val="bottom"/>
          </w:tcPr>
          <w:p w:rsidR="00B67558" w:rsidRDefault="00B67558">
            <w:pPr>
              <w:pStyle w:val="ConsPlusNormal"/>
              <w:jc w:val="right"/>
            </w:pPr>
            <w:r>
              <w:t>06</w:t>
            </w:r>
          </w:p>
        </w:tc>
        <w:tc>
          <w:tcPr>
            <w:tcW w:w="1455" w:type="dxa"/>
            <w:tcBorders>
              <w:bottom w:val="single" w:sz="4" w:space="0" w:color="auto"/>
            </w:tcBorders>
            <w:vAlign w:val="bottom"/>
          </w:tcPr>
          <w:p w:rsidR="00B67558" w:rsidRDefault="00B67558">
            <w:pPr>
              <w:pStyle w:val="ConsPlusNormal"/>
              <w:jc w:val="right"/>
            </w:pPr>
            <w:r>
              <w:t>73 2 0059</w:t>
            </w:r>
          </w:p>
        </w:tc>
        <w:tc>
          <w:tcPr>
            <w:tcW w:w="714" w:type="dxa"/>
            <w:tcBorders>
              <w:bottom w:val="single" w:sz="4" w:space="0" w:color="auto"/>
            </w:tcBorders>
            <w:vAlign w:val="bottom"/>
          </w:tcPr>
          <w:p w:rsidR="00B67558" w:rsidRDefault="00B67558">
            <w:pPr>
              <w:pStyle w:val="ConsPlusNormal"/>
              <w:jc w:val="right"/>
            </w:pPr>
            <w:r>
              <w:t>800</w:t>
            </w:r>
          </w:p>
        </w:tc>
        <w:tc>
          <w:tcPr>
            <w:tcW w:w="2014" w:type="dxa"/>
            <w:tcBorders>
              <w:bottom w:val="single" w:sz="4" w:space="0" w:color="auto"/>
            </w:tcBorders>
            <w:vAlign w:val="bottom"/>
          </w:tcPr>
          <w:p w:rsidR="00B67558" w:rsidRDefault="00B67558">
            <w:pPr>
              <w:pStyle w:val="ConsPlusNormal"/>
              <w:jc w:val="right"/>
            </w:pPr>
            <w:r>
              <w:t>305 360,6</w:t>
            </w:r>
          </w:p>
        </w:tc>
        <w:tc>
          <w:tcPr>
            <w:tcW w:w="2015" w:type="dxa"/>
            <w:tcBorders>
              <w:bottom w:val="single" w:sz="4" w:space="0" w:color="auto"/>
            </w:tcBorders>
            <w:vAlign w:val="bottom"/>
          </w:tcPr>
          <w:p w:rsidR="00B67558" w:rsidRDefault="00B67558">
            <w:pPr>
              <w:pStyle w:val="ConsPlusNormal"/>
              <w:jc w:val="right"/>
            </w:pPr>
            <w:r>
              <w:t>319 519,2</w:t>
            </w:r>
          </w:p>
        </w:tc>
      </w:tr>
    </w:tbl>
    <w:p w:rsidR="00B67558" w:rsidRDefault="00B67558" w:rsidP="00B67558">
      <w:pPr>
        <w:pStyle w:val="ConsPlusNormal"/>
        <w:ind w:firstLine="540"/>
        <w:jc w:val="both"/>
      </w:pPr>
    </w:p>
    <w:p w:rsidR="00B67558" w:rsidRDefault="00B67558" w:rsidP="00B67558">
      <w:pPr>
        <w:pStyle w:val="ConsPlusNormal"/>
        <w:ind w:firstLine="540"/>
        <w:jc w:val="both"/>
      </w:pPr>
    </w:p>
    <w:p w:rsidR="00B67558" w:rsidRDefault="00B67558" w:rsidP="00B67558">
      <w:pPr>
        <w:pStyle w:val="ConsPlusNormal"/>
        <w:pBdr>
          <w:bottom w:val="single" w:sz="6" w:space="0" w:color="auto"/>
        </w:pBdr>
        <w:rPr>
          <w:sz w:val="5"/>
          <w:szCs w:val="5"/>
        </w:rPr>
      </w:pPr>
    </w:p>
    <w:p w:rsidR="007A037E" w:rsidRDefault="007A037E"/>
    <w:sectPr w:rsidR="007A037E" w:rsidSect="00141454">
      <w:pgSz w:w="16838" w:h="11906" w:orient="landscape"/>
      <w:pgMar w:top="1133" w:right="1440" w:bottom="566"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67558"/>
    <w:rsid w:val="001B34E3"/>
    <w:rsid w:val="007A037E"/>
    <w:rsid w:val="00B6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3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7558"/>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B67558"/>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B67558"/>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B67558"/>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5E9F08F42B15DE7650FE46ABFA88206CC4BA7407AF6DE30C36850DAER0x8H" TargetMode="External"/><Relationship Id="rId13" Type="http://schemas.openxmlformats.org/officeDocument/2006/relationships/hyperlink" Target="consultantplus://offline/ref=8D5E9F08F42B15DE7650FE46ABFA88206CC5B77204A46DE30C36850DAE08C8B01719AFCFCCFC33F8R0x2H" TargetMode="External"/><Relationship Id="rId18" Type="http://schemas.openxmlformats.org/officeDocument/2006/relationships/hyperlink" Target="consultantplus://offline/ref=8D5E9F08F42B15DE7650FE46ABFA88206CC5B67408AF6DE30C36850DAER0x8H" TargetMode="External"/><Relationship Id="rId26" Type="http://schemas.openxmlformats.org/officeDocument/2006/relationships/hyperlink" Target="consultantplus://offline/ref=8D5E9F08F42B15DE7650FE46ABFA88206CC5BE7101AE6DE30C36850DAER0x8H" TargetMode="External"/><Relationship Id="rId3" Type="http://schemas.openxmlformats.org/officeDocument/2006/relationships/settings" Target="settings.xml"/><Relationship Id="rId21" Type="http://schemas.openxmlformats.org/officeDocument/2006/relationships/hyperlink" Target="consultantplus://offline/ref=8D5E9F08F42B15DE7650FE46ABFA88206CC5B67408AF6DE30C36850DAER0x8H" TargetMode="External"/><Relationship Id="rId7" Type="http://schemas.openxmlformats.org/officeDocument/2006/relationships/hyperlink" Target="consultantplus://offline/ref=8D5E9F08F42B15DE7650FE46ABFA88206CC5B67408AF6DE30C36850DAER0x8H" TargetMode="External"/><Relationship Id="rId12" Type="http://schemas.openxmlformats.org/officeDocument/2006/relationships/hyperlink" Target="consultantplus://offline/ref=8D5E9F08F42B15DE7650FE46ABFA88206CC4BA7408A66DE30C36850DAE08C8B01719AFCFCCFC3BF9R0x1H" TargetMode="External"/><Relationship Id="rId17" Type="http://schemas.openxmlformats.org/officeDocument/2006/relationships/hyperlink" Target="consultantplus://offline/ref=8D5E9F08F42B15DE7650FE46ABFA88206CC5B67408AF6DE30C36850DAER0x8H" TargetMode="External"/><Relationship Id="rId25" Type="http://schemas.openxmlformats.org/officeDocument/2006/relationships/hyperlink" Target="consultantplus://offline/ref=8D5E9F08F42B15DE7650FE46ABFA88206CC5B67408AF6DE30C36850DAER0x8H" TargetMode="External"/><Relationship Id="rId2" Type="http://schemas.microsoft.com/office/2007/relationships/stylesWithEffects" Target="stylesWithEffects.xml"/><Relationship Id="rId16" Type="http://schemas.openxmlformats.org/officeDocument/2006/relationships/hyperlink" Target="consultantplus://offline/ref=8D5E9F08F42B15DE7650FE46ABFA88206CC4BD7A06A76DE30C36850DAE08C8B01719AFCCC9F9R3xBH" TargetMode="External"/><Relationship Id="rId20" Type="http://schemas.openxmlformats.org/officeDocument/2006/relationships/hyperlink" Target="consultantplus://offline/ref=8D5E9F08F42B15DE7650FE46ABFA88206CC5BE7101AE6DE30C36850DAER0x8H" TargetMode="External"/><Relationship Id="rId29" Type="http://schemas.openxmlformats.org/officeDocument/2006/relationships/hyperlink" Target="consultantplus://offline/ref=8D5E9F08F42B15DE7650FE46ABFA88206CC5B87202A16DE30C36850DAER0x8H" TargetMode="External"/><Relationship Id="rId1" Type="http://schemas.openxmlformats.org/officeDocument/2006/relationships/styles" Target="styles.xml"/><Relationship Id="rId6" Type="http://schemas.openxmlformats.org/officeDocument/2006/relationships/hyperlink" Target="consultantplus://offline/ref=8D5E9F08F42B15DE7650FE46ABFA88206CC5B77306A66DE30C36850DAE08C8B01719AFC9RCxDH" TargetMode="External"/><Relationship Id="rId11" Type="http://schemas.openxmlformats.org/officeDocument/2006/relationships/hyperlink" Target="consultantplus://offline/ref=8D5E9F08F42B15DE7650FE46ABFA88206CC5B67407A26DE30C36850DAE08C8B01719AFCFCCFC32F9R0xAH" TargetMode="External"/><Relationship Id="rId24" Type="http://schemas.openxmlformats.org/officeDocument/2006/relationships/hyperlink" Target="consultantplus://offline/ref=8D5E9F08F42B15DE7650FE46ABFA88206CC5B67408AF6DE30C36850DAER0x8H" TargetMode="External"/><Relationship Id="rId32" Type="http://schemas.openxmlformats.org/officeDocument/2006/relationships/theme" Target="theme/theme1.xml"/><Relationship Id="rId5" Type="http://schemas.openxmlformats.org/officeDocument/2006/relationships/hyperlink" Target="consultantplus://offline/ref=8D5E9F08F42B15DE7650FE46ABFA88206CC5B67408AF6DE30C36850DAER0x8H" TargetMode="External"/><Relationship Id="rId15" Type="http://schemas.openxmlformats.org/officeDocument/2006/relationships/hyperlink" Target="consultantplus://offline/ref=8D5E9F08F42B15DE7650FE46ABFA88206CC5B87200AF6DE30C36850DAE08C8B01719AFCFCCFD34FFR0xAH" TargetMode="External"/><Relationship Id="rId23" Type="http://schemas.openxmlformats.org/officeDocument/2006/relationships/hyperlink" Target="consultantplus://offline/ref=8D5E9F08F42B15DE7650FE46ABFA88206CC5BE7101AE6DE30C36850DAER0x8H" TargetMode="External"/><Relationship Id="rId28" Type="http://schemas.openxmlformats.org/officeDocument/2006/relationships/hyperlink" Target="consultantplus://offline/ref=8D5E9F08F42B15DE7650FE46ABFA88206CC5B67408AF6DE30C36850DAER0x8H" TargetMode="External"/><Relationship Id="rId10" Type="http://schemas.openxmlformats.org/officeDocument/2006/relationships/hyperlink" Target="consultantplus://offline/ref=8D5E9F08F42B15DE7650FE46ABFA88206CC5B67407A26DE30C36850DAE08C8B01719AFCFCCFC37F8R0xAH" TargetMode="External"/><Relationship Id="rId19" Type="http://schemas.openxmlformats.org/officeDocument/2006/relationships/hyperlink" Target="consultantplus://offline/ref=8D5E9F08F42B15DE7650FE46ABFA88206CC5BE7101AE6DE30C36850DAER0x8H"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D5E9F08F42B15DE7650FE46ABFA88206CC4BD7706A06DE30C36850DAE08C8B01719AFCFCCFC33F8R0x4H" TargetMode="External"/><Relationship Id="rId14" Type="http://schemas.openxmlformats.org/officeDocument/2006/relationships/hyperlink" Target="consultantplus://offline/ref=8D5E9F08F42B15DE7650FE46ABFA88206CC4BA7B08A26DE30C36850DAE08C8B01719AFCCCDRFxBH" TargetMode="External"/><Relationship Id="rId22" Type="http://schemas.openxmlformats.org/officeDocument/2006/relationships/hyperlink" Target="consultantplus://offline/ref=8D5E9F08F42B15DE7650FE46ABFA88206CC5B87202A16DE30C36850DAER0x8H" TargetMode="External"/><Relationship Id="rId27" Type="http://schemas.openxmlformats.org/officeDocument/2006/relationships/hyperlink" Target="consultantplus://offline/ref=8D5E9F08F42B15DE7650FE46ABFA88206CC5BE7101AE6DE30C36850DAER0x8H" TargetMode="External"/><Relationship Id="rId30" Type="http://schemas.openxmlformats.org/officeDocument/2006/relationships/hyperlink" Target="consultantplus://offline/ref=8D5E9F08F42B15DE7650FE46ABFA88206CC5BE7101AE6DE30C36850DAER0x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35</Pages>
  <Words>12438</Words>
  <Characters>70897</Characters>
  <Application>Microsoft Office Word</Application>
  <DocSecurity>0</DocSecurity>
  <Lines>590</Lines>
  <Paragraphs>166</Paragraphs>
  <ScaleCrop>false</ScaleCrop>
  <Company/>
  <LinksUpToDate>false</LinksUpToDate>
  <CharactersWithSpaces>83169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dc:creator>
  <cp:lastModifiedBy>Shchemelev</cp:lastModifiedBy>
  <cp:revision>2</cp:revision>
  <dcterms:created xsi:type="dcterms:W3CDTF">2013-12-19T07:49:00Z</dcterms:created>
  <dcterms:modified xsi:type="dcterms:W3CDTF">2014-02-21T06:23:00Z</dcterms:modified>
</cp:coreProperties>
</file>